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572951" w:rsidRDefault="00C56803" w:rsidP="006D4E11">
      <w:pPr>
        <w:pStyle w:val="berschrift1"/>
        <w:spacing w:after="240"/>
        <w:rPr>
          <w:rFonts w:ascii="Arial" w:hAnsi="Arial" w:cs="Arial"/>
          <w:lang w:val="fr-CH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2" o:spid="_x0000_s2050" type="#_x0000_t75" alt="" style="position:absolute;margin-left:361.45pt;margin-top:4.6pt;width:96.45pt;height:95.85pt;z-index:251657728;visibility:visible;mso-wrap-edited:f;mso-width-percent:0;mso-height-percent:0;mso-width-percent:0;mso-height-percent:0">
            <v:imagedata r:id="rId7" o:title="" croptop="5175f" cropbottom="6428f" cropleft="3218f" cropright="11703f"/>
          </v:shape>
        </w:pict>
      </w:r>
      <w:r w:rsidR="00E92A11" w:rsidRPr="00572951">
        <w:rPr>
          <w:rFonts w:ascii="Arial" w:hAnsi="Arial" w:cs="Arial"/>
          <w:lang w:val="fr-CH"/>
        </w:rPr>
        <w:t>Texte de soumission</w:t>
      </w:r>
      <w:r w:rsidR="00E92A11" w:rsidRPr="00572951">
        <w:rPr>
          <w:b w:val="0"/>
          <w:sz w:val="24"/>
          <w:lang w:val="fr-CH"/>
        </w:rPr>
        <w:t xml:space="preserve"> </w:t>
      </w:r>
    </w:p>
    <w:p w:rsidR="00572951" w:rsidRPr="00572951" w:rsidRDefault="00427F4D" w:rsidP="00572951">
      <w:pPr>
        <w:pStyle w:val="berschrift1"/>
        <w:rPr>
          <w:rFonts w:ascii="Arial" w:hAnsi="Arial" w:cs="Arial"/>
          <w:szCs w:val="28"/>
          <w:lang w:val="fr-CH"/>
        </w:rPr>
      </w:pPr>
      <w:r w:rsidRPr="00572951">
        <w:rPr>
          <w:rFonts w:ascii="Arial" w:hAnsi="Arial" w:cs="Arial"/>
          <w:szCs w:val="28"/>
          <w:lang w:val="fr-CH"/>
        </w:rPr>
        <w:t xml:space="preserve">Détecteur de mouvement </w:t>
      </w:r>
    </w:p>
    <w:p w:rsidR="00D00BF0" w:rsidRPr="00572951" w:rsidRDefault="00427F4D" w:rsidP="006D4E11">
      <w:pPr>
        <w:pStyle w:val="berschrift1"/>
        <w:spacing w:after="240"/>
        <w:rPr>
          <w:rFonts w:ascii="Arial" w:hAnsi="Arial" w:cs="Arial"/>
          <w:szCs w:val="28"/>
          <w:lang w:val="fr-CH"/>
        </w:rPr>
      </w:pPr>
      <w:r w:rsidRPr="00572951">
        <w:rPr>
          <w:rFonts w:ascii="Arial" w:hAnsi="Arial" w:cs="Arial"/>
          <w:szCs w:val="28"/>
          <w:lang w:val="fr-CH"/>
        </w:rPr>
        <w:t>theMura S180-100 2W UP WH</w:t>
      </w:r>
    </w:p>
    <w:p w:rsidR="00427F4D" w:rsidRPr="00572951" w:rsidRDefault="00F2240B" w:rsidP="009211A7">
      <w:pPr>
        <w:spacing w:after="120"/>
        <w:rPr>
          <w:rFonts w:ascii="Arial" w:hAnsi="Arial" w:cs="Arial"/>
          <w:b/>
          <w:sz w:val="20"/>
          <w:lang w:val="fr-CH"/>
        </w:rPr>
      </w:pPr>
      <w:r w:rsidRPr="00572951">
        <w:rPr>
          <w:rFonts w:ascii="Arial" w:hAnsi="Arial" w:cs="Arial"/>
          <w:b/>
          <w:sz w:val="20"/>
          <w:lang w:val="fr-CH"/>
        </w:rPr>
        <w:t xml:space="preserve">N° de réf. blanc : </w:t>
      </w:r>
      <w:r w:rsidRPr="00572951">
        <w:rPr>
          <w:rFonts w:ascii="Arial" w:hAnsi="Arial" w:cs="Arial"/>
          <w:b/>
          <w:sz w:val="20"/>
          <w:lang w:val="fr-CH"/>
        </w:rPr>
        <w:tab/>
      </w:r>
      <w:r w:rsidRPr="00572951">
        <w:rPr>
          <w:rFonts w:ascii="Arial" w:hAnsi="Arial" w:cs="Arial"/>
          <w:b/>
          <w:sz w:val="20"/>
          <w:lang w:val="fr-CH"/>
        </w:rPr>
        <w:tab/>
        <w:t>2060670</w:t>
      </w:r>
    </w:p>
    <w:p w:rsidR="009211A7" w:rsidRPr="00572951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</w:p>
    <w:p w:rsidR="006C784A" w:rsidRPr="00572951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572951">
        <w:rPr>
          <w:rFonts w:ascii="Arial" w:hAnsi="Arial" w:cs="Arial"/>
          <w:u w:val="single"/>
          <w:lang w:val="fr-CH"/>
        </w:rPr>
        <w:t>Caractéristiques :</w:t>
      </w:r>
      <w:r w:rsidRPr="00572951">
        <w:rPr>
          <w:rFonts w:ascii="Frutiger LT Com 45 Light" w:hAnsi="Frutiger LT Com 45 Light" w:cs="Times New Roman"/>
          <w:noProof/>
          <w:color w:val="auto"/>
          <w:sz w:val="24"/>
          <w:lang w:val="fr-CH"/>
        </w:rPr>
        <w:t xml:space="preserve"> </w:t>
      </w:r>
    </w:p>
    <w:p w:rsidR="007F4E69" w:rsidRPr="00572951" w:rsidRDefault="00427F4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951">
        <w:rPr>
          <w:rFonts w:ascii="Arial" w:hAnsi="Arial" w:cs="Arial"/>
          <w:lang w:val="fr-CH"/>
        </w:rPr>
        <w:t>Détecteur de mouvement passif infrarouge pour montage mural dans boîtier encastré</w:t>
      </w:r>
    </w:p>
    <w:p w:rsidR="00AB443F" w:rsidRPr="00572951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951">
        <w:rPr>
          <w:rFonts w:ascii="Arial" w:hAnsi="Arial" w:cs="Arial"/>
          <w:lang w:val="fr-CH"/>
        </w:rPr>
        <w:t>Cache dans le style de Theben</w:t>
      </w:r>
    </w:p>
    <w:p w:rsidR="007F4E69" w:rsidRPr="00572951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fr-CH"/>
        </w:rPr>
      </w:pPr>
      <w:r w:rsidRPr="00572951">
        <w:rPr>
          <w:rFonts w:ascii="Arial" w:hAnsi="Arial" w:cs="Arial"/>
          <w:b/>
          <w:lang w:val="fr-CH"/>
        </w:rPr>
        <w:t xml:space="preserve">Commande automatique en fonction de la présence et de la luminosité des systèmes d'éclairage en combinaison avec une minuterie d'escalier de Theben (commutation à 4 conducteurs uniquement) </w:t>
      </w:r>
    </w:p>
    <w:p w:rsidR="00A75E61" w:rsidRPr="00572951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951">
        <w:rPr>
          <w:rFonts w:ascii="Arial" w:hAnsi="Arial" w:cs="Arial"/>
          <w:lang w:val="fr-CH"/>
        </w:rPr>
        <w:t>Zone de détection rectangulaire 170°, max. 14 x 17 m</w:t>
      </w:r>
    </w:p>
    <w:p w:rsidR="00A651B8" w:rsidRPr="00572951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951">
        <w:rPr>
          <w:rFonts w:ascii="Arial" w:hAnsi="Arial" w:cs="Arial"/>
          <w:lang w:val="fr-CH"/>
        </w:rPr>
        <w:t>Limitation des zones comprise dans le contenu de livraison</w:t>
      </w:r>
    </w:p>
    <w:p w:rsidR="00F50BD0" w:rsidRPr="00572951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951">
        <w:rPr>
          <w:rFonts w:ascii="Arial" w:hAnsi="Arial" w:cs="Arial"/>
          <w:lang w:val="fr-CH"/>
        </w:rPr>
        <w:t>Mesure de lumière mixte appropriée pour les lampes fluorescentes (FL/PL/ESL), à halogène, à incandescence et LED</w:t>
      </w:r>
    </w:p>
    <w:p w:rsidR="00AB443F" w:rsidRP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Bouton-poussoir intégré (désactivable)</w:t>
      </w:r>
    </w:p>
    <w:p w:rsidR="004C6BD9" w:rsidRPr="00572951" w:rsidRDefault="004C6BD9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951">
        <w:rPr>
          <w:rFonts w:ascii="Arial" w:hAnsi="Arial" w:cs="Arial"/>
          <w:lang w:val="fr-CH"/>
        </w:rPr>
        <w:t>Valeur de commutation de la luminosité réglable, fonction d'apprentissage</w:t>
      </w:r>
    </w:p>
    <w:p w:rsidR="00F50BD0" w:rsidRPr="00572951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951">
        <w:rPr>
          <w:rFonts w:ascii="Arial" w:hAnsi="Arial" w:cs="Arial"/>
          <w:lang w:val="fr-CH"/>
        </w:rPr>
        <w:t>Fonction impulsions pour minuterie d'escalier, la temporisation à l’extinction se règle via la minuterie d'escalier</w:t>
      </w:r>
    </w:p>
    <w:p w:rsidR="00F50BD0" w:rsidRPr="00572951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951">
        <w:rPr>
          <w:rFonts w:ascii="Arial" w:hAnsi="Arial" w:cs="Arial"/>
          <w:lang w:val="fr-CH"/>
        </w:rPr>
        <w:t xml:space="preserve">Mise en service immédiate grâce aux préréglages effectués en usine </w:t>
      </w:r>
    </w:p>
    <w:p w:rsidR="00F50BD0" w:rsidRPr="00572951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951">
        <w:rPr>
          <w:rFonts w:ascii="Arial" w:hAnsi="Arial" w:cs="Arial"/>
          <w:lang w:val="fr-CH"/>
        </w:rPr>
        <w:t>Mode test pour vérifier la zone de détection</w:t>
      </w:r>
    </w:p>
    <w:p w:rsidR="00AB443F" w:rsidRPr="00572951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fr-CH"/>
        </w:rPr>
      </w:pPr>
      <w:r w:rsidRPr="00572951">
        <w:rPr>
          <w:rFonts w:ascii="Arial" w:hAnsi="Arial" w:cs="Arial"/>
          <w:b/>
          <w:lang w:val="fr-CH"/>
        </w:rPr>
        <w:t>Extension de la zone de détection par un montage en parallèle</w:t>
      </w:r>
    </w:p>
    <w:p w:rsidR="001B798A" w:rsidRPr="00572951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fr-CH"/>
        </w:rPr>
      </w:pPr>
    </w:p>
    <w:p w:rsidR="00986F7F" w:rsidRPr="00572951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fr-CH"/>
        </w:rPr>
      </w:pPr>
      <w:r w:rsidRPr="00572951">
        <w:rPr>
          <w:rFonts w:ascii="Arial" w:hAnsi="Arial" w:cs="Arial"/>
          <w:spacing w:val="-3"/>
          <w:u w:val="single"/>
          <w:lang w:val="fr-CH"/>
        </w:rPr>
        <w:t>Caractéristiques techniques :</w:t>
      </w:r>
    </w:p>
    <w:p w:rsidR="001B798A" w:rsidRPr="00572951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572951">
        <w:rPr>
          <w:rFonts w:ascii="Arial" w:hAnsi="Arial" w:cs="Arial"/>
          <w:spacing w:val="-3"/>
          <w:lang w:val="fr-CH"/>
        </w:rPr>
        <w:t xml:space="preserve">Tension de service : </w:t>
      </w:r>
      <w:r w:rsidRPr="00572951">
        <w:rPr>
          <w:rFonts w:ascii="Arial" w:hAnsi="Arial" w:cs="Arial"/>
          <w:spacing w:val="-3"/>
          <w:lang w:val="fr-CH"/>
        </w:rPr>
        <w:tab/>
      </w:r>
      <w:r w:rsidRPr="00572951">
        <w:rPr>
          <w:rFonts w:ascii="Arial" w:hAnsi="Arial" w:cs="Arial"/>
          <w:spacing w:val="-3"/>
          <w:lang w:val="fr-CH"/>
        </w:rPr>
        <w:tab/>
      </w:r>
      <w:r w:rsidR="00572951">
        <w:rPr>
          <w:rFonts w:ascii="Arial" w:hAnsi="Arial" w:cs="Arial"/>
          <w:spacing w:val="-3"/>
          <w:lang w:val="fr-CH"/>
        </w:rPr>
        <w:tab/>
      </w:r>
      <w:r w:rsidR="00572951">
        <w:rPr>
          <w:rFonts w:ascii="Arial" w:hAnsi="Arial" w:cs="Arial"/>
          <w:spacing w:val="-3"/>
          <w:lang w:val="fr-CH"/>
        </w:rPr>
        <w:tab/>
      </w:r>
      <w:r w:rsidRPr="00572951">
        <w:rPr>
          <w:rFonts w:ascii="Arial" w:hAnsi="Arial" w:cs="Arial"/>
          <w:spacing w:val="-3"/>
          <w:lang w:val="fr-CH"/>
        </w:rPr>
        <w:t>230 V CA</w:t>
      </w:r>
    </w:p>
    <w:p w:rsidR="00CC6300" w:rsidRPr="00572951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572951">
        <w:rPr>
          <w:rFonts w:ascii="Arial" w:hAnsi="Arial" w:cs="Arial"/>
          <w:spacing w:val="-3"/>
          <w:lang w:val="fr-CH"/>
        </w:rPr>
        <w:t xml:space="preserve">Fréquence : </w:t>
      </w:r>
      <w:r w:rsidRPr="00572951">
        <w:rPr>
          <w:rFonts w:ascii="Arial" w:hAnsi="Arial" w:cs="Arial"/>
          <w:spacing w:val="-3"/>
          <w:lang w:val="fr-CH"/>
        </w:rPr>
        <w:tab/>
      </w:r>
      <w:r w:rsidRPr="00572951">
        <w:rPr>
          <w:rFonts w:ascii="Arial" w:hAnsi="Arial" w:cs="Arial"/>
          <w:spacing w:val="-3"/>
          <w:lang w:val="fr-CH"/>
        </w:rPr>
        <w:tab/>
      </w:r>
      <w:r w:rsidRPr="00572951">
        <w:rPr>
          <w:rFonts w:ascii="Arial" w:hAnsi="Arial" w:cs="Arial"/>
          <w:spacing w:val="-3"/>
          <w:lang w:val="fr-CH"/>
        </w:rPr>
        <w:tab/>
      </w:r>
      <w:r w:rsidR="00572951">
        <w:rPr>
          <w:rFonts w:ascii="Arial" w:hAnsi="Arial" w:cs="Arial"/>
          <w:spacing w:val="-3"/>
          <w:lang w:val="fr-CH"/>
        </w:rPr>
        <w:tab/>
      </w:r>
      <w:r w:rsidR="00572951">
        <w:rPr>
          <w:rFonts w:ascii="Arial" w:hAnsi="Arial" w:cs="Arial"/>
          <w:spacing w:val="-3"/>
          <w:lang w:val="fr-CH"/>
        </w:rPr>
        <w:tab/>
      </w:r>
      <w:r w:rsidRPr="00572951">
        <w:rPr>
          <w:rFonts w:ascii="Arial" w:hAnsi="Arial" w:cs="Arial"/>
          <w:spacing w:val="-3"/>
          <w:lang w:val="fr-CH"/>
        </w:rPr>
        <w:t>50 - 60 Hz</w:t>
      </w:r>
    </w:p>
    <w:p w:rsidR="00CC6300" w:rsidRPr="00572951" w:rsidRDefault="00572951" w:rsidP="00E769D5">
      <w:pPr>
        <w:pStyle w:val="Aufzhlung"/>
        <w:ind w:left="0" w:firstLine="0"/>
        <w:rPr>
          <w:rFonts w:ascii="Arial" w:hAnsi="Arial" w:cs="Arial"/>
          <w:b/>
          <w:spacing w:val="-3"/>
          <w:lang w:val="fr-CH"/>
        </w:rPr>
      </w:pPr>
      <w:r>
        <w:rPr>
          <w:rFonts w:ascii="Arial" w:hAnsi="Arial" w:cs="Arial"/>
          <w:b/>
          <w:spacing w:val="-3"/>
          <w:lang w:val="fr-CH"/>
        </w:rPr>
        <w:t xml:space="preserve">Propre consommation : </w:t>
      </w:r>
      <w:r>
        <w:rPr>
          <w:rFonts w:ascii="Arial" w:hAnsi="Arial" w:cs="Arial"/>
          <w:b/>
          <w:spacing w:val="-3"/>
          <w:lang w:val="fr-CH"/>
        </w:rPr>
        <w:tab/>
      </w:r>
      <w:r>
        <w:rPr>
          <w:rFonts w:ascii="Arial" w:hAnsi="Arial" w:cs="Arial"/>
          <w:b/>
          <w:spacing w:val="-3"/>
          <w:lang w:val="fr-CH"/>
        </w:rPr>
        <w:tab/>
      </w:r>
      <w:r>
        <w:rPr>
          <w:rFonts w:ascii="Arial" w:hAnsi="Arial" w:cs="Arial"/>
          <w:b/>
          <w:spacing w:val="-3"/>
          <w:lang w:val="fr-CH"/>
        </w:rPr>
        <w:tab/>
        <w:t>Env. 0,4</w:t>
      </w:r>
      <w:r w:rsidR="005F796A" w:rsidRPr="00572951">
        <w:rPr>
          <w:rFonts w:ascii="Arial" w:hAnsi="Arial" w:cs="Arial"/>
          <w:b/>
          <w:spacing w:val="-3"/>
          <w:lang w:val="fr-CH"/>
        </w:rPr>
        <w:t> W</w:t>
      </w:r>
    </w:p>
    <w:p w:rsidR="00A75E61" w:rsidRPr="00572951" w:rsidRDefault="005739DA" w:rsidP="00E769D5">
      <w:pPr>
        <w:pStyle w:val="Aufzhlung"/>
        <w:ind w:left="0" w:firstLine="0"/>
        <w:rPr>
          <w:rFonts w:ascii="Arial" w:hAnsi="Arial" w:cs="Arial"/>
          <w:lang w:val="fr-CH"/>
        </w:rPr>
      </w:pPr>
      <w:r w:rsidRPr="00572951">
        <w:rPr>
          <w:rFonts w:ascii="Arial" w:hAnsi="Arial" w:cs="Arial"/>
          <w:spacing w:val="-3"/>
          <w:lang w:val="fr-CH"/>
        </w:rPr>
        <w:t xml:space="preserve">Zone de détection radiale : </w:t>
      </w:r>
      <w:r w:rsidRPr="00572951">
        <w:rPr>
          <w:rFonts w:ascii="Arial" w:hAnsi="Arial" w:cs="Arial"/>
          <w:spacing w:val="-3"/>
          <w:lang w:val="fr-CH"/>
        </w:rPr>
        <w:tab/>
      </w:r>
      <w:r w:rsidR="00572951">
        <w:rPr>
          <w:rFonts w:ascii="Arial" w:hAnsi="Arial" w:cs="Arial"/>
          <w:spacing w:val="-3"/>
          <w:lang w:val="fr-CH"/>
        </w:rPr>
        <w:tab/>
      </w:r>
      <w:r w:rsidR="00572951">
        <w:rPr>
          <w:rFonts w:ascii="Arial" w:hAnsi="Arial" w:cs="Arial"/>
          <w:spacing w:val="-3"/>
          <w:lang w:val="fr-CH"/>
        </w:rPr>
        <w:tab/>
      </w:r>
      <w:r w:rsidRPr="00572951">
        <w:rPr>
          <w:rFonts w:ascii="Arial" w:hAnsi="Arial" w:cs="Arial"/>
          <w:lang w:val="fr-CH"/>
        </w:rPr>
        <w:t>12 x 10 m</w:t>
      </w:r>
    </w:p>
    <w:p w:rsidR="00A75E61" w:rsidRPr="00572951" w:rsidRDefault="00317F04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572951">
        <w:rPr>
          <w:rFonts w:ascii="Arial" w:hAnsi="Arial" w:cs="Arial"/>
          <w:spacing w:val="-3"/>
          <w:lang w:val="fr-CH"/>
        </w:rPr>
        <w:t xml:space="preserve">Zone de détection tangentielle : </w:t>
      </w:r>
      <w:r w:rsidR="00572951">
        <w:rPr>
          <w:rFonts w:ascii="Arial" w:hAnsi="Arial" w:cs="Arial"/>
          <w:spacing w:val="-3"/>
          <w:lang w:val="fr-CH"/>
        </w:rPr>
        <w:tab/>
      </w:r>
      <w:r w:rsidR="00572951">
        <w:rPr>
          <w:rFonts w:ascii="Arial" w:hAnsi="Arial" w:cs="Arial"/>
          <w:spacing w:val="-3"/>
          <w:lang w:val="fr-CH"/>
        </w:rPr>
        <w:tab/>
      </w:r>
      <w:r w:rsidRPr="00572951">
        <w:rPr>
          <w:rFonts w:ascii="Arial" w:hAnsi="Arial" w:cs="Arial"/>
          <w:spacing w:val="-3"/>
          <w:lang w:val="fr-CH"/>
        </w:rPr>
        <w:tab/>
      </w:r>
      <w:r w:rsidRPr="00572951">
        <w:rPr>
          <w:rFonts w:ascii="Arial" w:hAnsi="Arial" w:cs="Arial"/>
          <w:lang w:val="fr-CH"/>
        </w:rPr>
        <w:t>14 x 17 m</w:t>
      </w:r>
    </w:p>
    <w:p w:rsidR="00A75E61" w:rsidRPr="00572951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572951">
        <w:rPr>
          <w:rFonts w:ascii="Arial" w:hAnsi="Arial" w:cs="Arial"/>
          <w:lang w:val="fr-CH"/>
        </w:rPr>
        <w:t xml:space="preserve">Hauteur de montage Mh : </w:t>
      </w:r>
      <w:r w:rsidRPr="00572951">
        <w:rPr>
          <w:rFonts w:ascii="Arial" w:hAnsi="Arial" w:cs="Arial"/>
          <w:lang w:val="fr-CH"/>
        </w:rPr>
        <w:tab/>
      </w:r>
      <w:r w:rsidRPr="00572951">
        <w:rPr>
          <w:rFonts w:ascii="Arial" w:hAnsi="Arial" w:cs="Arial"/>
          <w:lang w:val="fr-CH"/>
        </w:rPr>
        <w:tab/>
      </w:r>
      <w:r w:rsidR="00572951">
        <w:rPr>
          <w:rFonts w:ascii="Arial" w:hAnsi="Arial" w:cs="Arial"/>
          <w:lang w:val="fr-CH"/>
        </w:rPr>
        <w:tab/>
      </w:r>
      <w:r w:rsidRPr="00572951">
        <w:rPr>
          <w:rFonts w:ascii="Arial" w:hAnsi="Arial" w:cs="Arial"/>
          <w:lang w:val="fr-CH"/>
        </w:rPr>
        <w:t>0,8 – 1,2 m</w:t>
      </w:r>
    </w:p>
    <w:p w:rsidR="00CC6300" w:rsidRPr="00572951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572951">
        <w:rPr>
          <w:rFonts w:ascii="Arial" w:hAnsi="Arial" w:cs="Arial"/>
          <w:lang w:val="fr-CH"/>
        </w:rPr>
        <w:t>Valeur de c</w:t>
      </w:r>
      <w:r w:rsidR="00572951">
        <w:rPr>
          <w:rFonts w:ascii="Arial" w:hAnsi="Arial" w:cs="Arial"/>
          <w:lang w:val="fr-CH"/>
        </w:rPr>
        <w:t xml:space="preserve">ommutation de la luminosité : </w:t>
      </w:r>
      <w:r w:rsidR="00572951">
        <w:rPr>
          <w:rFonts w:ascii="Arial" w:hAnsi="Arial" w:cs="Arial"/>
          <w:lang w:val="fr-CH"/>
        </w:rPr>
        <w:tab/>
      </w:r>
      <w:r w:rsidRPr="00572951">
        <w:rPr>
          <w:rFonts w:ascii="Arial" w:hAnsi="Arial" w:cs="Arial"/>
          <w:lang w:val="fr-CH"/>
        </w:rPr>
        <w:t>5 – 1000 lux</w:t>
      </w:r>
    </w:p>
    <w:p w:rsidR="00CC6300" w:rsidRPr="00572951" w:rsidRDefault="00604C66" w:rsidP="00572951">
      <w:pPr>
        <w:pStyle w:val="Aufzhlung"/>
        <w:tabs>
          <w:tab w:val="clear" w:pos="300"/>
          <w:tab w:val="left" w:pos="0"/>
        </w:tabs>
        <w:ind w:left="4254" w:hanging="4254"/>
        <w:rPr>
          <w:rFonts w:ascii="Arial" w:hAnsi="Arial" w:cs="Arial"/>
          <w:lang w:val="fr-CH"/>
        </w:rPr>
      </w:pPr>
      <w:r w:rsidRPr="00572951">
        <w:rPr>
          <w:rFonts w:ascii="Arial" w:hAnsi="Arial" w:cs="Arial"/>
          <w:lang w:val="fr-CH"/>
        </w:rPr>
        <w:t xml:space="preserve">Temporisation à </w:t>
      </w:r>
      <w:r w:rsidR="00572951">
        <w:rPr>
          <w:rFonts w:ascii="Arial" w:hAnsi="Arial" w:cs="Arial"/>
          <w:lang w:val="fr-CH"/>
        </w:rPr>
        <w:t xml:space="preserve">l'extinction de l'éclairage : </w:t>
      </w:r>
      <w:r w:rsidR="00572951">
        <w:rPr>
          <w:rFonts w:ascii="Arial" w:hAnsi="Arial" w:cs="Arial"/>
          <w:lang w:val="fr-CH"/>
        </w:rPr>
        <w:tab/>
      </w:r>
      <w:r w:rsidRPr="00572951">
        <w:rPr>
          <w:rFonts w:ascii="Arial" w:hAnsi="Arial" w:cs="Arial"/>
          <w:lang w:val="fr-CH"/>
        </w:rPr>
        <w:t>Impulsion, la temporisation à l'extinction se règle via la minuterie d'escalier</w:t>
      </w:r>
    </w:p>
    <w:p w:rsidR="00A75E61" w:rsidRPr="00572951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572951">
        <w:rPr>
          <w:rFonts w:ascii="Arial" w:hAnsi="Arial" w:cs="Arial"/>
          <w:lang w:val="fr-CH"/>
        </w:rPr>
        <w:t xml:space="preserve">Indice de protection : </w:t>
      </w:r>
      <w:r w:rsidRPr="00572951">
        <w:rPr>
          <w:rFonts w:ascii="Arial" w:hAnsi="Arial" w:cs="Arial"/>
          <w:lang w:val="fr-CH"/>
        </w:rPr>
        <w:tab/>
      </w:r>
      <w:r w:rsidRPr="00572951">
        <w:rPr>
          <w:rFonts w:ascii="Arial" w:hAnsi="Arial" w:cs="Arial"/>
          <w:lang w:val="fr-CH"/>
        </w:rPr>
        <w:tab/>
      </w:r>
      <w:r w:rsidRPr="00572951">
        <w:rPr>
          <w:rFonts w:ascii="Arial" w:hAnsi="Arial" w:cs="Arial"/>
          <w:lang w:val="fr-CH"/>
        </w:rPr>
        <w:tab/>
      </w:r>
      <w:r w:rsidR="00572951">
        <w:rPr>
          <w:rFonts w:ascii="Arial" w:hAnsi="Arial" w:cs="Arial"/>
          <w:lang w:val="fr-CH"/>
        </w:rPr>
        <w:tab/>
      </w:r>
      <w:r w:rsidRPr="00572951">
        <w:rPr>
          <w:rFonts w:ascii="Arial" w:hAnsi="Arial" w:cs="Arial"/>
          <w:lang w:val="fr-CH"/>
        </w:rPr>
        <w:t>IP 20</w:t>
      </w:r>
    </w:p>
    <w:p w:rsidR="00A75E61" w:rsidRPr="00572951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572951">
        <w:rPr>
          <w:rFonts w:ascii="Arial" w:hAnsi="Arial" w:cs="Arial"/>
          <w:lang w:val="fr-CH"/>
        </w:rPr>
        <w:t xml:space="preserve">Température de service : </w:t>
      </w:r>
      <w:r w:rsidRPr="00572951">
        <w:rPr>
          <w:rFonts w:ascii="Arial" w:hAnsi="Arial" w:cs="Arial"/>
          <w:lang w:val="fr-CH"/>
        </w:rPr>
        <w:tab/>
      </w:r>
      <w:r w:rsidRPr="00572951">
        <w:rPr>
          <w:rFonts w:ascii="Arial" w:hAnsi="Arial" w:cs="Arial"/>
          <w:lang w:val="fr-CH"/>
        </w:rPr>
        <w:tab/>
      </w:r>
      <w:r w:rsidR="00572951">
        <w:rPr>
          <w:rFonts w:ascii="Arial" w:hAnsi="Arial" w:cs="Arial"/>
          <w:lang w:val="fr-CH"/>
        </w:rPr>
        <w:tab/>
      </w:r>
      <w:r w:rsidRPr="00572951">
        <w:rPr>
          <w:rFonts w:ascii="Arial" w:hAnsi="Arial" w:cs="Arial"/>
          <w:lang w:val="fr-CH"/>
        </w:rPr>
        <w:t>-15 °C à +45 °C</w:t>
      </w:r>
    </w:p>
    <w:p w:rsidR="00CC6300" w:rsidRPr="00572951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572951">
        <w:rPr>
          <w:rFonts w:ascii="Arial" w:hAnsi="Arial" w:cs="Arial"/>
          <w:lang w:val="fr-CH"/>
        </w:rPr>
        <w:t xml:space="preserve">Dimensions : </w:t>
      </w:r>
      <w:r w:rsidRPr="00572951">
        <w:rPr>
          <w:rFonts w:ascii="Arial" w:hAnsi="Arial" w:cs="Arial"/>
          <w:lang w:val="fr-CH"/>
        </w:rPr>
        <w:tab/>
      </w:r>
      <w:r w:rsidRPr="00572951">
        <w:rPr>
          <w:rFonts w:ascii="Arial" w:hAnsi="Arial" w:cs="Arial"/>
          <w:lang w:val="fr-CH"/>
        </w:rPr>
        <w:tab/>
      </w:r>
      <w:r w:rsidRPr="00572951">
        <w:rPr>
          <w:rFonts w:ascii="Arial" w:hAnsi="Arial" w:cs="Arial"/>
          <w:lang w:val="fr-CH"/>
        </w:rPr>
        <w:tab/>
      </w:r>
      <w:r w:rsidR="00572951">
        <w:rPr>
          <w:rFonts w:ascii="Arial" w:hAnsi="Arial" w:cs="Arial"/>
          <w:lang w:val="fr-CH"/>
        </w:rPr>
        <w:tab/>
      </w:r>
      <w:r w:rsidR="00572951">
        <w:rPr>
          <w:rFonts w:ascii="Arial" w:hAnsi="Arial" w:cs="Arial"/>
          <w:lang w:val="fr-CH"/>
        </w:rPr>
        <w:tab/>
      </w:r>
      <w:r w:rsidRPr="00572951">
        <w:rPr>
          <w:rFonts w:ascii="Arial" w:hAnsi="Arial" w:cs="Arial"/>
          <w:lang w:val="fr-CH"/>
        </w:rPr>
        <w:t>85 x 85 mm, profondeur de montage 37 mm</w:t>
      </w:r>
    </w:p>
    <w:p w:rsidR="00DC0E02" w:rsidRPr="00572951" w:rsidRDefault="00293461" w:rsidP="00316FE1">
      <w:pPr>
        <w:pStyle w:val="Aufzhlung"/>
        <w:ind w:left="0" w:firstLine="0"/>
        <w:rPr>
          <w:rFonts w:ascii="Arial" w:hAnsi="Arial" w:cs="Arial"/>
          <w:lang w:val="fr-CH"/>
        </w:rPr>
      </w:pPr>
      <w:r w:rsidRPr="00572951">
        <w:rPr>
          <w:rFonts w:ascii="Arial" w:hAnsi="Arial" w:cs="Arial"/>
          <w:lang w:val="fr-CH"/>
        </w:rPr>
        <w:t xml:space="preserve">Montage : </w:t>
      </w:r>
      <w:r w:rsidRPr="00572951">
        <w:rPr>
          <w:rFonts w:ascii="Arial" w:hAnsi="Arial" w:cs="Arial"/>
          <w:lang w:val="fr-CH"/>
        </w:rPr>
        <w:tab/>
      </w:r>
      <w:r w:rsidRPr="00572951">
        <w:rPr>
          <w:rFonts w:ascii="Arial" w:hAnsi="Arial" w:cs="Arial"/>
          <w:lang w:val="fr-CH"/>
        </w:rPr>
        <w:tab/>
      </w:r>
      <w:r w:rsidRPr="00572951">
        <w:rPr>
          <w:rFonts w:ascii="Arial" w:hAnsi="Arial" w:cs="Arial"/>
          <w:lang w:val="fr-CH"/>
        </w:rPr>
        <w:tab/>
      </w:r>
      <w:r w:rsidR="00572951">
        <w:rPr>
          <w:rFonts w:ascii="Arial" w:hAnsi="Arial" w:cs="Arial"/>
          <w:lang w:val="fr-CH"/>
        </w:rPr>
        <w:tab/>
      </w:r>
      <w:r w:rsidR="00572951">
        <w:rPr>
          <w:rFonts w:ascii="Arial" w:hAnsi="Arial" w:cs="Arial"/>
          <w:lang w:val="fr-CH"/>
        </w:rPr>
        <w:tab/>
      </w:r>
      <w:r w:rsidRPr="00572951">
        <w:rPr>
          <w:rFonts w:ascii="Arial" w:hAnsi="Arial" w:cs="Arial"/>
          <w:lang w:val="fr-CH"/>
        </w:rPr>
        <w:t>Pose murale dans boîtier encastré taille 1</w:t>
      </w:r>
    </w:p>
    <w:p w:rsidR="00B34DF1" w:rsidRPr="00572951" w:rsidRDefault="00B34DF1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B34DF1" w:rsidRPr="00572951" w:rsidRDefault="00B34DF1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B34DF1" w:rsidRPr="00572951" w:rsidRDefault="00B34DF1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B34DF1" w:rsidRPr="00572951" w:rsidRDefault="00B34DF1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B34DF1" w:rsidRPr="00572951" w:rsidRDefault="00B34DF1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B34DF1" w:rsidRPr="00572951" w:rsidRDefault="00B34DF1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B34DF1" w:rsidRPr="00572951" w:rsidRDefault="00B34DF1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B34DF1" w:rsidRDefault="00B34DF1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572951" w:rsidRPr="00572951" w:rsidRDefault="00572951" w:rsidP="00316FE1">
      <w:pPr>
        <w:pStyle w:val="Aufzhlung"/>
        <w:ind w:left="0" w:firstLine="0"/>
        <w:rPr>
          <w:rFonts w:ascii="Arial" w:hAnsi="Arial" w:cs="Arial"/>
          <w:lang w:val="fr-CH"/>
        </w:rPr>
      </w:pPr>
    </w:p>
    <w:p w:rsidR="00B34DF1" w:rsidRPr="00572951" w:rsidRDefault="00B34DF1" w:rsidP="00B34DF1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572951">
        <w:rPr>
          <w:rFonts w:ascii="Arial" w:hAnsi="Arial" w:cs="Arial"/>
          <w:u w:val="single"/>
          <w:lang w:val="fr-CH"/>
        </w:rPr>
        <w:t>Accessoires en option :</w:t>
      </w:r>
    </w:p>
    <w:p w:rsidR="00B34DF1" w:rsidRPr="00572951" w:rsidRDefault="00B34DF1" w:rsidP="00B34DF1">
      <w:pPr>
        <w:rPr>
          <w:rFonts w:ascii="Arial" w:hAnsi="Arial" w:cs="Arial"/>
          <w:b/>
          <w:sz w:val="20"/>
          <w:lang w:val="fr-CH"/>
        </w:rPr>
      </w:pPr>
    </w:p>
    <w:p w:rsidR="00B34DF1" w:rsidRPr="00572951" w:rsidRDefault="00B34DF1" w:rsidP="00B34DF1">
      <w:pPr>
        <w:rPr>
          <w:rFonts w:ascii="Arial" w:hAnsi="Arial" w:cs="Arial"/>
          <w:b/>
          <w:sz w:val="20"/>
          <w:lang w:val="fr-CH"/>
        </w:rPr>
      </w:pPr>
    </w:p>
    <w:p w:rsidR="00B34DF1" w:rsidRPr="00572951" w:rsidRDefault="00B34DF1" w:rsidP="00B34DF1">
      <w:pPr>
        <w:pStyle w:val="berschrift3"/>
        <w:rPr>
          <w:rFonts w:ascii="Arial" w:hAnsi="Arial" w:cs="Arial"/>
          <w:sz w:val="20"/>
          <w:lang w:val="fr-CH"/>
        </w:rPr>
      </w:pPr>
      <w:r w:rsidRPr="00572951">
        <w:rPr>
          <w:rFonts w:ascii="Arial" w:hAnsi="Arial" w:cs="Arial"/>
          <w:sz w:val="20"/>
          <w:lang w:val="fr-CH"/>
        </w:rPr>
        <w:t>ELPA 1</w:t>
      </w:r>
    </w:p>
    <w:p w:rsidR="00B34DF1" w:rsidRPr="00572951" w:rsidRDefault="00B34DF1" w:rsidP="00B34DF1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572951">
        <w:rPr>
          <w:rFonts w:ascii="Arial" w:hAnsi="Arial" w:cs="Arial"/>
          <w:b w:val="0"/>
          <w:sz w:val="20"/>
          <w:lang w:val="fr-CH"/>
        </w:rPr>
        <w:t>Minuterie d'escalier, électronique</w:t>
      </w:r>
    </w:p>
    <w:p w:rsidR="00B34DF1" w:rsidRPr="00572951" w:rsidRDefault="00B34DF1" w:rsidP="00B34DF1">
      <w:pPr>
        <w:rPr>
          <w:rFonts w:ascii="Arial" w:hAnsi="Arial" w:cs="Arial"/>
          <w:b/>
          <w:sz w:val="20"/>
          <w:lang w:val="fr-CH"/>
        </w:rPr>
      </w:pPr>
      <w:r w:rsidRPr="00572951">
        <w:rPr>
          <w:rFonts w:ascii="Arial" w:hAnsi="Arial" w:cs="Arial"/>
          <w:b/>
          <w:sz w:val="20"/>
          <w:lang w:val="fr-CH"/>
        </w:rPr>
        <w:t>N° de réf. :</w:t>
      </w:r>
      <w:r w:rsidRPr="00572951">
        <w:rPr>
          <w:rFonts w:ascii="Arial" w:hAnsi="Arial" w:cs="Arial"/>
          <w:b/>
          <w:sz w:val="20"/>
          <w:lang w:val="fr-CH"/>
        </w:rPr>
        <w:tab/>
      </w:r>
      <w:r w:rsidRPr="00572951">
        <w:rPr>
          <w:lang w:val="fr-CH"/>
        </w:rPr>
        <w:tab/>
      </w:r>
      <w:r w:rsidRPr="00572951">
        <w:rPr>
          <w:lang w:val="fr-CH"/>
        </w:rPr>
        <w:tab/>
      </w:r>
      <w:r w:rsidRPr="00572951">
        <w:rPr>
          <w:rFonts w:ascii="Arial" w:hAnsi="Arial" w:cs="Arial"/>
          <w:b/>
          <w:sz w:val="20"/>
          <w:lang w:val="fr-CH"/>
        </w:rPr>
        <w:t>0010002</w:t>
      </w:r>
    </w:p>
    <w:p w:rsidR="00B34DF1" w:rsidRPr="00572951" w:rsidRDefault="00B34DF1" w:rsidP="00B34DF1">
      <w:pPr>
        <w:rPr>
          <w:rFonts w:ascii="Arial" w:hAnsi="Arial" w:cs="Arial"/>
          <w:b/>
          <w:sz w:val="20"/>
          <w:lang w:val="fr-CH"/>
        </w:rPr>
      </w:pPr>
    </w:p>
    <w:p w:rsidR="00B34DF1" w:rsidRPr="00572951" w:rsidRDefault="00B34DF1" w:rsidP="00B34DF1">
      <w:pPr>
        <w:rPr>
          <w:rFonts w:ascii="Arial" w:hAnsi="Arial" w:cs="Arial"/>
          <w:b/>
          <w:sz w:val="20"/>
          <w:lang w:val="fr-CH"/>
        </w:rPr>
      </w:pPr>
    </w:p>
    <w:p w:rsidR="00B34DF1" w:rsidRPr="00572951" w:rsidRDefault="00B34DF1" w:rsidP="00B34DF1">
      <w:pPr>
        <w:pStyle w:val="berschrift3"/>
        <w:rPr>
          <w:rFonts w:ascii="Arial" w:hAnsi="Arial" w:cs="Arial"/>
          <w:sz w:val="20"/>
          <w:lang w:val="fr-CH"/>
        </w:rPr>
      </w:pPr>
      <w:r w:rsidRPr="00572951">
        <w:rPr>
          <w:rFonts w:ascii="Arial" w:hAnsi="Arial" w:cs="Arial"/>
          <w:sz w:val="20"/>
          <w:lang w:val="fr-CH"/>
        </w:rPr>
        <w:t>ELPA 3</w:t>
      </w:r>
    </w:p>
    <w:p w:rsidR="00B34DF1" w:rsidRPr="00572951" w:rsidRDefault="00B34DF1" w:rsidP="00B34DF1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572951">
        <w:rPr>
          <w:rFonts w:ascii="Arial" w:hAnsi="Arial" w:cs="Arial"/>
          <w:b w:val="0"/>
          <w:sz w:val="20"/>
          <w:lang w:val="fr-CH"/>
        </w:rPr>
        <w:t>Minuterie d'escalier, électronique</w:t>
      </w:r>
    </w:p>
    <w:p w:rsidR="00B34DF1" w:rsidRPr="00572951" w:rsidRDefault="00B34DF1" w:rsidP="00B34DF1">
      <w:pPr>
        <w:rPr>
          <w:rFonts w:ascii="Arial" w:hAnsi="Arial" w:cs="Arial"/>
          <w:b/>
          <w:sz w:val="20"/>
          <w:lang w:val="fr-CH"/>
        </w:rPr>
      </w:pPr>
      <w:r w:rsidRPr="00572951">
        <w:rPr>
          <w:rFonts w:ascii="Arial" w:hAnsi="Arial" w:cs="Arial"/>
          <w:b/>
          <w:sz w:val="20"/>
          <w:lang w:val="fr-CH"/>
        </w:rPr>
        <w:t>N° de réf. :</w:t>
      </w:r>
      <w:r w:rsidRPr="00572951">
        <w:rPr>
          <w:rFonts w:ascii="Arial" w:hAnsi="Arial" w:cs="Arial"/>
          <w:b/>
          <w:sz w:val="20"/>
          <w:lang w:val="fr-CH"/>
        </w:rPr>
        <w:tab/>
      </w:r>
      <w:r w:rsidRPr="00572951">
        <w:rPr>
          <w:lang w:val="fr-CH"/>
        </w:rPr>
        <w:tab/>
      </w:r>
      <w:r w:rsidRPr="00572951">
        <w:rPr>
          <w:lang w:val="fr-CH"/>
        </w:rPr>
        <w:tab/>
      </w:r>
      <w:r w:rsidRPr="00572951">
        <w:rPr>
          <w:rFonts w:ascii="Arial" w:hAnsi="Arial" w:cs="Arial"/>
          <w:b/>
          <w:sz w:val="20"/>
          <w:lang w:val="fr-CH"/>
        </w:rPr>
        <w:t>0030002</w:t>
      </w:r>
    </w:p>
    <w:p w:rsidR="00B34DF1" w:rsidRPr="00572951" w:rsidRDefault="00B34DF1" w:rsidP="00B34DF1">
      <w:pPr>
        <w:rPr>
          <w:rFonts w:ascii="Arial" w:hAnsi="Arial" w:cs="Arial"/>
          <w:b/>
          <w:sz w:val="20"/>
          <w:lang w:val="fr-CH"/>
        </w:rPr>
      </w:pPr>
    </w:p>
    <w:p w:rsidR="00B34DF1" w:rsidRPr="00572951" w:rsidRDefault="00B34DF1" w:rsidP="00B34DF1">
      <w:pPr>
        <w:rPr>
          <w:lang w:val="fr-CH"/>
        </w:rPr>
      </w:pPr>
    </w:p>
    <w:p w:rsidR="00B34DF1" w:rsidRPr="00572951" w:rsidRDefault="00B34DF1" w:rsidP="00B34DF1">
      <w:pPr>
        <w:pStyle w:val="berschrift3"/>
        <w:rPr>
          <w:rFonts w:ascii="Arial" w:hAnsi="Arial" w:cs="Arial"/>
          <w:sz w:val="20"/>
          <w:lang w:val="fr-CH"/>
        </w:rPr>
      </w:pPr>
      <w:r w:rsidRPr="00572951">
        <w:rPr>
          <w:rFonts w:ascii="Arial" w:hAnsi="Arial" w:cs="Arial"/>
          <w:sz w:val="20"/>
          <w:lang w:val="fr-CH"/>
        </w:rPr>
        <w:t>ELPA 6</w:t>
      </w:r>
    </w:p>
    <w:p w:rsidR="00B34DF1" w:rsidRPr="00572951" w:rsidRDefault="00B34DF1" w:rsidP="00B34DF1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572951">
        <w:rPr>
          <w:rFonts w:ascii="Arial" w:hAnsi="Arial" w:cs="Arial"/>
          <w:b w:val="0"/>
          <w:sz w:val="20"/>
          <w:lang w:val="fr-CH"/>
        </w:rPr>
        <w:t>Minuterie d'escalier, électronique</w:t>
      </w:r>
    </w:p>
    <w:p w:rsidR="00B34DF1" w:rsidRPr="00572951" w:rsidRDefault="00B34DF1" w:rsidP="00B34DF1">
      <w:pPr>
        <w:rPr>
          <w:rFonts w:ascii="Arial" w:hAnsi="Arial" w:cs="Arial"/>
          <w:b/>
          <w:sz w:val="20"/>
          <w:lang w:val="fr-CH"/>
        </w:rPr>
      </w:pPr>
      <w:r w:rsidRPr="00572951">
        <w:rPr>
          <w:rFonts w:ascii="Arial" w:hAnsi="Arial" w:cs="Arial"/>
          <w:b/>
          <w:sz w:val="20"/>
          <w:lang w:val="fr-CH"/>
        </w:rPr>
        <w:t>N° de réf. :</w:t>
      </w:r>
      <w:r w:rsidRPr="00572951">
        <w:rPr>
          <w:rFonts w:ascii="Arial" w:hAnsi="Arial" w:cs="Arial"/>
          <w:b/>
          <w:sz w:val="20"/>
          <w:lang w:val="fr-CH"/>
        </w:rPr>
        <w:tab/>
      </w:r>
      <w:r w:rsidRPr="00572951">
        <w:rPr>
          <w:lang w:val="fr-CH"/>
        </w:rPr>
        <w:tab/>
      </w:r>
      <w:r w:rsidRPr="00572951">
        <w:rPr>
          <w:lang w:val="fr-CH"/>
        </w:rPr>
        <w:tab/>
      </w:r>
      <w:r w:rsidRPr="00572951">
        <w:rPr>
          <w:rFonts w:ascii="Arial" w:hAnsi="Arial" w:cs="Arial"/>
          <w:b/>
          <w:sz w:val="20"/>
          <w:lang w:val="fr-CH"/>
        </w:rPr>
        <w:t>0060002</w:t>
      </w:r>
    </w:p>
    <w:p w:rsidR="00B34DF1" w:rsidRPr="00572951" w:rsidRDefault="00B34DF1" w:rsidP="00B34DF1">
      <w:pPr>
        <w:rPr>
          <w:rFonts w:ascii="Arial" w:hAnsi="Arial" w:cs="Arial"/>
          <w:b/>
          <w:sz w:val="20"/>
          <w:lang w:val="fr-CH"/>
        </w:rPr>
      </w:pPr>
    </w:p>
    <w:p w:rsidR="00B34DF1" w:rsidRPr="00572951" w:rsidRDefault="00B34DF1" w:rsidP="00B34DF1">
      <w:pPr>
        <w:rPr>
          <w:rFonts w:ascii="Arial" w:hAnsi="Arial" w:cs="Arial"/>
          <w:b/>
          <w:sz w:val="20"/>
          <w:lang w:val="fr-CH"/>
        </w:rPr>
      </w:pPr>
    </w:p>
    <w:p w:rsidR="00B34DF1" w:rsidRPr="00572951" w:rsidRDefault="00B34DF1" w:rsidP="00B34DF1">
      <w:pPr>
        <w:pStyle w:val="berschrift3"/>
        <w:rPr>
          <w:rFonts w:ascii="Arial" w:hAnsi="Arial" w:cs="Arial"/>
          <w:sz w:val="20"/>
          <w:lang w:val="fr-CH"/>
        </w:rPr>
      </w:pPr>
      <w:r w:rsidRPr="00572951">
        <w:rPr>
          <w:rFonts w:ascii="Arial" w:hAnsi="Arial" w:cs="Arial"/>
          <w:sz w:val="20"/>
          <w:lang w:val="fr-CH"/>
        </w:rPr>
        <w:t>ELPA 6 plus</w:t>
      </w:r>
    </w:p>
    <w:p w:rsidR="00B34DF1" w:rsidRPr="00572951" w:rsidRDefault="00B34DF1" w:rsidP="00B34DF1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572951">
        <w:rPr>
          <w:rFonts w:ascii="Arial" w:hAnsi="Arial" w:cs="Arial"/>
          <w:b w:val="0"/>
          <w:sz w:val="20"/>
          <w:lang w:val="fr-CH"/>
        </w:rPr>
        <w:t>Minuterie d'escalier, électronique</w:t>
      </w:r>
    </w:p>
    <w:p w:rsidR="00B34DF1" w:rsidRPr="00572951" w:rsidRDefault="00B34DF1" w:rsidP="00B34DF1">
      <w:pPr>
        <w:rPr>
          <w:rFonts w:ascii="Arial" w:hAnsi="Arial" w:cs="Arial"/>
          <w:b/>
          <w:sz w:val="20"/>
          <w:lang w:val="fr-CH"/>
        </w:rPr>
      </w:pPr>
      <w:r w:rsidRPr="00572951">
        <w:rPr>
          <w:rFonts w:ascii="Arial" w:hAnsi="Arial" w:cs="Arial"/>
          <w:b/>
          <w:sz w:val="20"/>
          <w:lang w:val="fr-CH"/>
        </w:rPr>
        <w:t>N° de réf. :</w:t>
      </w:r>
      <w:r w:rsidRPr="00572951">
        <w:rPr>
          <w:rFonts w:ascii="Arial" w:hAnsi="Arial" w:cs="Arial"/>
          <w:b/>
          <w:sz w:val="20"/>
          <w:lang w:val="fr-CH"/>
        </w:rPr>
        <w:tab/>
      </w:r>
      <w:r w:rsidRPr="00572951">
        <w:rPr>
          <w:lang w:val="fr-CH"/>
        </w:rPr>
        <w:tab/>
      </w:r>
      <w:r w:rsidRPr="00572951">
        <w:rPr>
          <w:lang w:val="fr-CH"/>
        </w:rPr>
        <w:tab/>
      </w:r>
      <w:r w:rsidRPr="00572951">
        <w:rPr>
          <w:rFonts w:ascii="Arial" w:hAnsi="Arial" w:cs="Arial"/>
          <w:b/>
          <w:sz w:val="20"/>
          <w:lang w:val="fr-CH"/>
        </w:rPr>
        <w:t>0060003</w:t>
      </w:r>
    </w:p>
    <w:p w:rsidR="00B34DF1" w:rsidRPr="00572951" w:rsidRDefault="00B34DF1" w:rsidP="00B34DF1">
      <w:pPr>
        <w:rPr>
          <w:rFonts w:ascii="Arial" w:hAnsi="Arial" w:cs="Arial"/>
          <w:b/>
          <w:sz w:val="20"/>
          <w:lang w:val="fr-CH"/>
        </w:rPr>
      </w:pPr>
    </w:p>
    <w:p w:rsidR="00B34DF1" w:rsidRPr="00572951" w:rsidRDefault="00B34DF1" w:rsidP="00B34DF1">
      <w:pPr>
        <w:rPr>
          <w:lang w:val="fr-CH"/>
        </w:rPr>
      </w:pPr>
    </w:p>
    <w:p w:rsidR="00B34DF1" w:rsidRPr="00572951" w:rsidRDefault="00B34DF1" w:rsidP="00B34DF1">
      <w:pPr>
        <w:pStyle w:val="berschrift3"/>
        <w:rPr>
          <w:rFonts w:ascii="Arial" w:hAnsi="Arial" w:cs="Arial"/>
          <w:sz w:val="20"/>
          <w:lang w:val="fr-CH"/>
        </w:rPr>
      </w:pPr>
      <w:r w:rsidRPr="00572951">
        <w:rPr>
          <w:rFonts w:ascii="Arial" w:hAnsi="Arial" w:cs="Arial"/>
          <w:sz w:val="20"/>
          <w:lang w:val="fr-CH"/>
        </w:rPr>
        <w:t>ELPA 8</w:t>
      </w:r>
    </w:p>
    <w:p w:rsidR="00B34DF1" w:rsidRPr="00572951" w:rsidRDefault="00B34DF1" w:rsidP="00B34DF1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572951">
        <w:rPr>
          <w:rFonts w:ascii="Arial" w:hAnsi="Arial" w:cs="Arial"/>
          <w:b w:val="0"/>
          <w:sz w:val="20"/>
          <w:lang w:val="fr-CH"/>
        </w:rPr>
        <w:t>Minuterie d'escalier, électromécanique</w:t>
      </w:r>
    </w:p>
    <w:p w:rsidR="00B34DF1" w:rsidRPr="00572951" w:rsidRDefault="00B34DF1" w:rsidP="00B34DF1">
      <w:pPr>
        <w:rPr>
          <w:rFonts w:ascii="Arial" w:hAnsi="Arial" w:cs="Arial"/>
          <w:b/>
          <w:sz w:val="20"/>
          <w:lang w:val="fr-CH"/>
        </w:rPr>
      </w:pPr>
      <w:r w:rsidRPr="00572951">
        <w:rPr>
          <w:rFonts w:ascii="Arial" w:hAnsi="Arial" w:cs="Arial"/>
          <w:b/>
          <w:sz w:val="20"/>
          <w:lang w:val="fr-CH"/>
        </w:rPr>
        <w:t>N° de réf. :</w:t>
      </w:r>
      <w:r w:rsidRPr="00572951">
        <w:rPr>
          <w:rFonts w:ascii="Arial" w:hAnsi="Arial" w:cs="Arial"/>
          <w:b/>
          <w:sz w:val="20"/>
          <w:lang w:val="fr-CH"/>
        </w:rPr>
        <w:tab/>
      </w:r>
      <w:r w:rsidRPr="00572951">
        <w:rPr>
          <w:lang w:val="fr-CH"/>
        </w:rPr>
        <w:tab/>
      </w:r>
      <w:r w:rsidRPr="00572951">
        <w:rPr>
          <w:lang w:val="fr-CH"/>
        </w:rPr>
        <w:tab/>
      </w:r>
      <w:r w:rsidRPr="00572951">
        <w:rPr>
          <w:rFonts w:ascii="Arial" w:hAnsi="Arial" w:cs="Arial"/>
          <w:b/>
          <w:sz w:val="20"/>
          <w:lang w:val="fr-CH"/>
        </w:rPr>
        <w:t>0080002</w:t>
      </w:r>
    </w:p>
    <w:p w:rsidR="00B34DF1" w:rsidRPr="00572951" w:rsidRDefault="00B34DF1" w:rsidP="00B34DF1">
      <w:pPr>
        <w:rPr>
          <w:lang w:val="fr-CH"/>
        </w:rPr>
      </w:pPr>
    </w:p>
    <w:p w:rsidR="00B34DF1" w:rsidRPr="00572951" w:rsidRDefault="00B34DF1" w:rsidP="00B34DF1">
      <w:pPr>
        <w:rPr>
          <w:lang w:val="fr-CH"/>
        </w:rPr>
      </w:pPr>
    </w:p>
    <w:p w:rsidR="00B34DF1" w:rsidRPr="00572951" w:rsidRDefault="00B34DF1" w:rsidP="00B34DF1">
      <w:pPr>
        <w:pStyle w:val="berschrift3"/>
        <w:rPr>
          <w:rFonts w:ascii="Arial" w:hAnsi="Arial" w:cs="Arial"/>
          <w:sz w:val="20"/>
          <w:lang w:val="fr-CH"/>
        </w:rPr>
      </w:pPr>
      <w:r w:rsidRPr="00572951">
        <w:rPr>
          <w:rFonts w:ascii="Arial" w:hAnsi="Arial" w:cs="Arial"/>
          <w:sz w:val="20"/>
          <w:lang w:val="fr-CH"/>
        </w:rPr>
        <w:t>ELPA 041</w:t>
      </w:r>
    </w:p>
    <w:p w:rsidR="00B34DF1" w:rsidRPr="00572951" w:rsidRDefault="00B34DF1" w:rsidP="00B34DF1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572951">
        <w:rPr>
          <w:rFonts w:ascii="Arial" w:hAnsi="Arial" w:cs="Arial"/>
          <w:b w:val="0"/>
          <w:sz w:val="20"/>
          <w:lang w:val="fr-CH"/>
        </w:rPr>
        <w:t>Minuterie d'escalier encastrable, électronique</w:t>
      </w:r>
    </w:p>
    <w:p w:rsidR="00B34DF1" w:rsidRPr="00572951" w:rsidRDefault="00B34DF1" w:rsidP="00B34DF1">
      <w:pPr>
        <w:rPr>
          <w:rFonts w:ascii="Arial" w:hAnsi="Arial" w:cs="Arial"/>
          <w:b/>
          <w:sz w:val="20"/>
          <w:lang w:val="fr-CH"/>
        </w:rPr>
      </w:pPr>
      <w:r w:rsidRPr="00572951">
        <w:rPr>
          <w:rFonts w:ascii="Arial" w:hAnsi="Arial" w:cs="Arial"/>
          <w:b/>
          <w:sz w:val="20"/>
          <w:lang w:val="fr-CH"/>
        </w:rPr>
        <w:t>N° de réf. :</w:t>
      </w:r>
      <w:r w:rsidRPr="00572951">
        <w:rPr>
          <w:rFonts w:ascii="Arial" w:hAnsi="Arial" w:cs="Arial"/>
          <w:b/>
          <w:sz w:val="20"/>
          <w:lang w:val="fr-CH"/>
        </w:rPr>
        <w:tab/>
      </w:r>
      <w:r w:rsidRPr="00572951">
        <w:rPr>
          <w:lang w:val="fr-CH"/>
        </w:rPr>
        <w:tab/>
      </w:r>
      <w:r w:rsidRPr="00572951">
        <w:rPr>
          <w:lang w:val="fr-CH"/>
        </w:rPr>
        <w:tab/>
      </w:r>
      <w:r w:rsidRPr="00572951">
        <w:rPr>
          <w:rFonts w:ascii="Arial" w:hAnsi="Arial" w:cs="Arial"/>
          <w:b/>
          <w:sz w:val="20"/>
          <w:lang w:val="fr-CH"/>
        </w:rPr>
        <w:t>0410002</w:t>
      </w:r>
    </w:p>
    <w:p w:rsidR="00B34DF1" w:rsidRPr="00572951" w:rsidRDefault="00B34DF1" w:rsidP="00B34DF1">
      <w:pPr>
        <w:rPr>
          <w:lang w:val="fr-CH"/>
        </w:rPr>
      </w:pPr>
    </w:p>
    <w:p w:rsidR="00B34DF1" w:rsidRPr="00572951" w:rsidRDefault="00B34DF1" w:rsidP="00B34DF1">
      <w:pPr>
        <w:rPr>
          <w:lang w:val="fr-CH"/>
        </w:rPr>
      </w:pPr>
    </w:p>
    <w:p w:rsidR="00B34DF1" w:rsidRPr="00572951" w:rsidRDefault="00B34DF1" w:rsidP="00B34DF1">
      <w:pPr>
        <w:pStyle w:val="berschrift3"/>
        <w:rPr>
          <w:rFonts w:ascii="Arial" w:hAnsi="Arial" w:cs="Arial"/>
          <w:sz w:val="20"/>
          <w:lang w:val="fr-CH"/>
        </w:rPr>
      </w:pPr>
      <w:r w:rsidRPr="00572951">
        <w:rPr>
          <w:rFonts w:ascii="Arial" w:hAnsi="Arial" w:cs="Arial"/>
          <w:sz w:val="20"/>
          <w:lang w:val="fr-CH"/>
        </w:rPr>
        <w:t>ELPA 047</w:t>
      </w:r>
    </w:p>
    <w:p w:rsidR="00B34DF1" w:rsidRPr="00572951" w:rsidRDefault="00B34DF1" w:rsidP="00B34DF1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572951">
        <w:rPr>
          <w:rFonts w:ascii="Arial" w:hAnsi="Arial" w:cs="Arial"/>
          <w:b w:val="0"/>
          <w:sz w:val="20"/>
          <w:lang w:val="fr-CH"/>
        </w:rPr>
        <w:t>Minuterie d'escalier encastrable, électronique</w:t>
      </w:r>
    </w:p>
    <w:p w:rsidR="00B34DF1" w:rsidRDefault="00B34DF1" w:rsidP="00B34DF1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N° de réf. 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0470002</w:t>
      </w:r>
    </w:p>
    <w:p w:rsidR="00B34DF1" w:rsidRPr="00316FE1" w:rsidRDefault="00B34DF1" w:rsidP="00316FE1">
      <w:pPr>
        <w:pStyle w:val="Aufzhlung"/>
        <w:ind w:left="0" w:firstLine="0"/>
        <w:rPr>
          <w:rFonts w:ascii="Arial" w:hAnsi="Arial" w:cs="Arial"/>
          <w:lang w:val="de-DE"/>
        </w:rPr>
      </w:pPr>
    </w:p>
    <w:sectPr w:rsidR="00B34DF1" w:rsidRPr="00316FE1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C56803" w:rsidRDefault="00C56803">
      <w:r>
        <w:separator/>
      </w:r>
    </w:p>
  </w:endnote>
  <w:endnote w:type="continuationSeparator" w:id="0">
    <w:p w:rsidR="00C56803" w:rsidRDefault="00C56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572951" w:rsidRDefault="00F213AE" w:rsidP="004E2972">
          <w:pPr>
            <w:pStyle w:val="Fuzeile"/>
            <w:rPr>
              <w:rFonts w:ascii="Arial" w:hAnsi="Arial" w:cs="Arial"/>
              <w:lang w:val="fr-CH"/>
            </w:rPr>
          </w:pPr>
          <w:r w:rsidRPr="00572951">
            <w:rPr>
              <w:rFonts w:ascii="Arial" w:hAnsi="Arial" w:cs="Arial"/>
              <w:lang w:val="fr-CH"/>
            </w:rPr>
            <w:t>Sous réserve de modifications techniques</w:t>
          </w:r>
        </w:p>
      </w:tc>
      <w:tc>
        <w:tcPr>
          <w:tcW w:w="4748" w:type="dxa"/>
        </w:tcPr>
        <w:p w:rsidR="00F213AE" w:rsidRPr="0095605F" w:rsidRDefault="00D656E0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08.2019</w:t>
          </w:r>
          <w:r>
            <w:rPr>
              <w:rFonts w:ascii="Symbol" w:hAnsi="Symbol"/>
            </w:rPr>
            <w:t></w:t>
          </w:r>
          <w:r>
            <w:rPr>
              <w:rFonts w:ascii="Arial" w:hAnsi="Arial" w:cs="Arial"/>
            </w:rPr>
            <w:t>Theben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C56803" w:rsidRDefault="00C56803">
      <w:r>
        <w:separator/>
      </w:r>
    </w:p>
  </w:footnote>
  <w:footnote w:type="continuationSeparator" w:id="0">
    <w:p w:rsidR="00C56803" w:rsidRDefault="00C56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C56803" w:rsidRPr="00203B15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228373015">
    <w:abstractNumId w:val="2"/>
  </w:num>
  <w:num w:numId="2" w16cid:durableId="1320617476">
    <w:abstractNumId w:val="4"/>
  </w:num>
  <w:num w:numId="3" w16cid:durableId="2060352999">
    <w:abstractNumId w:val="1"/>
  </w:num>
  <w:num w:numId="4" w16cid:durableId="1580672439">
    <w:abstractNumId w:val="0"/>
  </w:num>
  <w:num w:numId="5" w16cid:durableId="58060476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61E93"/>
    <w:rsid w:val="002770D0"/>
    <w:rsid w:val="00293461"/>
    <w:rsid w:val="002A63AC"/>
    <w:rsid w:val="002C0750"/>
    <w:rsid w:val="002C6314"/>
    <w:rsid w:val="002D071C"/>
    <w:rsid w:val="002E64BA"/>
    <w:rsid w:val="002F170E"/>
    <w:rsid w:val="002F3067"/>
    <w:rsid w:val="00306E86"/>
    <w:rsid w:val="00316FE1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D717D"/>
    <w:rsid w:val="00405990"/>
    <w:rsid w:val="00427F4D"/>
    <w:rsid w:val="00430F45"/>
    <w:rsid w:val="00442A17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72951"/>
    <w:rsid w:val="005739DA"/>
    <w:rsid w:val="005C502D"/>
    <w:rsid w:val="005F796A"/>
    <w:rsid w:val="00604C66"/>
    <w:rsid w:val="00616195"/>
    <w:rsid w:val="00622B3A"/>
    <w:rsid w:val="00630FC3"/>
    <w:rsid w:val="00643324"/>
    <w:rsid w:val="006573DC"/>
    <w:rsid w:val="00680D97"/>
    <w:rsid w:val="0069083A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92FAB"/>
    <w:rsid w:val="007A7A86"/>
    <w:rsid w:val="007B2E89"/>
    <w:rsid w:val="007C0ACE"/>
    <w:rsid w:val="007C7A20"/>
    <w:rsid w:val="007F44F9"/>
    <w:rsid w:val="007F4E69"/>
    <w:rsid w:val="008124BE"/>
    <w:rsid w:val="00857B98"/>
    <w:rsid w:val="00872719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41B0E"/>
    <w:rsid w:val="00A47C97"/>
    <w:rsid w:val="00A651B8"/>
    <w:rsid w:val="00A72AEF"/>
    <w:rsid w:val="00A75E61"/>
    <w:rsid w:val="00AB0222"/>
    <w:rsid w:val="00AB2128"/>
    <w:rsid w:val="00AB443F"/>
    <w:rsid w:val="00AB4B97"/>
    <w:rsid w:val="00B345A1"/>
    <w:rsid w:val="00B34DF1"/>
    <w:rsid w:val="00B7621C"/>
    <w:rsid w:val="00C001FA"/>
    <w:rsid w:val="00C05DE7"/>
    <w:rsid w:val="00C1124C"/>
    <w:rsid w:val="00C203A0"/>
    <w:rsid w:val="00C43A40"/>
    <w:rsid w:val="00C56803"/>
    <w:rsid w:val="00C80E65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568AE"/>
    <w:rsid w:val="00D656E0"/>
    <w:rsid w:val="00D7757B"/>
    <w:rsid w:val="00D84889"/>
    <w:rsid w:val="00D96261"/>
    <w:rsid w:val="00DA5A07"/>
    <w:rsid w:val="00DC0E02"/>
    <w:rsid w:val="00DF4FE3"/>
    <w:rsid w:val="00E20CCF"/>
    <w:rsid w:val="00E26082"/>
    <w:rsid w:val="00E5779A"/>
    <w:rsid w:val="00E66107"/>
    <w:rsid w:val="00E769D5"/>
    <w:rsid w:val="00E92A11"/>
    <w:rsid w:val="00EA1E7A"/>
    <w:rsid w:val="00EA7350"/>
    <w:rsid w:val="00EB4AB1"/>
    <w:rsid w:val="00EC36C2"/>
    <w:rsid w:val="00F07E9A"/>
    <w:rsid w:val="00F21331"/>
    <w:rsid w:val="00F213AE"/>
    <w:rsid w:val="00F2240B"/>
    <w:rsid w:val="00F50BD0"/>
    <w:rsid w:val="00F55BBA"/>
    <w:rsid w:val="00F95E8C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C867DBF6-10E5-CE40-A764-01289F833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CH" w:eastAsia="de-CH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CH" w:eastAsia="de-CH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304</Words>
  <Characters>1919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2026-10-16T12:46:00Z</dcterms:created>
  <dcterms:modified xsi:type="dcterms:W3CDTF">2026-10-16T12:46:00Z</dcterms:modified>
</cp:coreProperties>
</file>