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A504E3" w:rsidP="00FA437B">
      <w:pPr>
        <w:rPr>
          <w:rFonts w:ascii="Arial" w:hAnsi="Arial" w:cs="Arial"/>
          <w:b/>
          <w:sz w:val="20"/>
          <w:szCs w:val="20"/>
        </w:rPr>
      </w:pPr>
      <w:r w:rsidRPr="00A504E3">
        <w:rPr>
          <w:rFonts w:ascii="Arial" w:hAnsi="Arial" w:cs="Arial"/>
          <w:b/>
          <w:sz w:val="20"/>
          <w:szCs w:val="20"/>
        </w:rPr>
        <w:t xml:space="preserve">Reiheneinbau-Betriebsstundenzähler, 2 TLE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="0079564D" w:rsidRPr="0079564D">
        <w:rPr>
          <w:rFonts w:ascii="Arial" w:hAnsi="Arial" w:cs="Arial"/>
          <w:b/>
          <w:sz w:val="20"/>
          <w:szCs w:val="20"/>
        </w:rPr>
        <w:t>BZ 145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CE1B1D" w:rsidRDefault="0079564D">
      <w:pPr>
        <w:rPr>
          <w:rFonts w:ascii="Arial" w:hAnsi="Arial" w:cs="Arial"/>
          <w:sz w:val="20"/>
          <w:szCs w:val="20"/>
        </w:rPr>
      </w:pPr>
      <w:r w:rsidRPr="0079564D">
        <w:rPr>
          <w:rFonts w:ascii="Arial" w:hAnsi="Arial" w:cs="Arial"/>
          <w:sz w:val="20"/>
          <w:szCs w:val="20"/>
        </w:rPr>
        <w:t>Reiheneinbau-Betriebsstundenzähler; Breite 35 mm; Schraubklemmen; Zählwerk bis 99 999,9 Stunden; Betriebsspannung 230 V~/ 50 Hz</w:t>
      </w:r>
    </w:p>
    <w:p w:rsidR="0079564D" w:rsidRPr="0079564D" w:rsidRDefault="0079564D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DD4A34" w:rsidRPr="0079564D" w:rsidRDefault="00A17F8E" w:rsidP="00A17F8E">
      <w:pPr>
        <w:rPr>
          <w:rFonts w:ascii="Arial" w:hAnsi="Arial" w:cs="Arial"/>
          <w:sz w:val="20"/>
          <w:szCs w:val="20"/>
        </w:rPr>
      </w:pPr>
      <w:r w:rsidRPr="00F24FEF">
        <w:rPr>
          <w:rFonts w:ascii="Arial" w:hAnsi="Arial" w:cs="Arial"/>
          <w:sz w:val="20"/>
          <w:szCs w:val="20"/>
        </w:rPr>
        <w:t xml:space="preserve">Typ: </w:t>
      </w:r>
      <w:r w:rsidR="0079564D" w:rsidRPr="0079564D">
        <w:rPr>
          <w:rFonts w:ascii="Arial" w:hAnsi="Arial" w:cs="Arial"/>
          <w:sz w:val="20"/>
          <w:szCs w:val="20"/>
        </w:rPr>
        <w:t>BZ 145</w:t>
      </w:r>
    </w:p>
    <w:p w:rsidR="00A17F8E" w:rsidRPr="0079564D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 xml:space="preserve">.: </w:t>
      </w:r>
      <w:r w:rsidR="0079564D" w:rsidRPr="0079564D">
        <w:rPr>
          <w:rFonts w:ascii="Arial" w:hAnsi="Arial" w:cs="Arial"/>
          <w:sz w:val="20"/>
          <w:szCs w:val="20"/>
        </w:rPr>
        <w:t>1450000</w:t>
      </w:r>
    </w:p>
    <w:p w:rsidR="00A17F8E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2D07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40491"/>
    <w:rsid w:val="00A412EE"/>
    <w:rsid w:val="00A424E7"/>
    <w:rsid w:val="00A42A00"/>
    <w:rsid w:val="00A504E3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77BE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30DE64FE-5570-1343-AECD-C34E54B7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271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