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2A4BC6" w:rsidRDefault="00336354" w:rsidP="0038483D">
      <w:pPr>
        <w:tabs>
          <w:tab w:val="left" w:pos="3480"/>
        </w:tabs>
        <w:rPr>
          <w:rFonts w:ascii="Arial" w:hAnsi="Arial" w:cs="Arial"/>
          <w:b/>
          <w:sz w:val="20"/>
          <w:szCs w:val="20"/>
        </w:rPr>
      </w:pPr>
      <w:r w:rsidRPr="00336354">
        <w:rPr>
          <w:rFonts w:ascii="Arial" w:hAnsi="Arial" w:cs="Arial"/>
          <w:b/>
          <w:sz w:val="20"/>
          <w:szCs w:val="20"/>
        </w:rPr>
        <w:t>KNX Universal-Dimmaktor 2fach, Erweiterungsgerät (DME 2 T KNX)</w:t>
      </w:r>
    </w:p>
    <w:p w:rsidR="004172A4" w:rsidRDefault="004172A4" w:rsidP="0038483D">
      <w:pPr>
        <w:tabs>
          <w:tab w:val="left" w:pos="3480"/>
        </w:tabs>
        <w:rPr>
          <w:rFonts w:ascii="Arial" w:hAnsi="Arial" w:cs="Arial"/>
          <w:b/>
          <w:sz w:val="20"/>
          <w:szCs w:val="20"/>
        </w:rPr>
      </w:pPr>
    </w:p>
    <w:p w:rsidR="00336354" w:rsidRDefault="00336354" w:rsidP="0033635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KNX Universal-Dimmaktor 2</w:t>
      </w:r>
      <w:r w:rsidR="00FF4234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fach, Erweiterungsgerät, 2 Dimmausgänge pro Modul, als Erweiterung von DMG 2 T oder anderen MIX2 Grundgeräten einsetzbar, Reiheneinbaugehäuse, Breite 72 mm, Dimmbereich 0-100%, </w:t>
      </w:r>
      <w:r w:rsidR="00FF4234" w:rsidRPr="00FF4234">
        <w:rPr>
          <w:rFonts w:ascii="Arial" w:hAnsi="Arial" w:cs="Arial"/>
          <w:sz w:val="20"/>
          <w:szCs w:val="20"/>
        </w:rPr>
        <w:t>maximale Last: 2 x 400 W/VA oder 1 x 800W/VA im Parallelbetrieb. Bei Verwendung mit Dimmbooster (DMB 1 T) 2 x 1.000 W/VA oder 1 x 2.000 W/VA im Parallelbetrieb</w:t>
      </w:r>
      <w:r w:rsidR="00FF4234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 Zum Dimmen von Glühlampen, Niedervolt und Hochvolt-Halogenlampen, dimmbare Energiesparlampen, dimmbare LED-Retrofitlampen. Unterschiedliche Dimmkurven ermöglichen das stufenlose Dimmen aller Lampenarten, auch zum Ansteuern von Lüftern geeignet, automatische Lasterkennung (wählbar), Manuelle Bedienung 0, 25, 50, 75 und 100% oder Test auch ohne Busmodul, Gerät und Busmodul KNX können unabhängig voneinander getauscht werden</w:t>
      </w:r>
    </w:p>
    <w:p w:rsidR="00336354" w:rsidRDefault="00336354" w:rsidP="0033635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336354" w:rsidRDefault="00336354" w:rsidP="0033635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 ...</w:t>
      </w:r>
    </w:p>
    <w:p w:rsidR="00336354" w:rsidRDefault="00336354" w:rsidP="0033635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336354" w:rsidRDefault="00336354" w:rsidP="0033635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336354" w:rsidRDefault="00336354" w:rsidP="0033635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336354" w:rsidRDefault="00336354" w:rsidP="0033635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DME 2 T KNX</w:t>
      </w:r>
    </w:p>
    <w:p w:rsidR="00336354" w:rsidRDefault="00336354" w:rsidP="0033635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Bestell-Nr.: 4930275</w:t>
      </w:r>
    </w:p>
    <w:p w:rsidR="00336354" w:rsidRDefault="00336354" w:rsidP="0033635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D6A17" w:rsidRDefault="00336354" w:rsidP="0033635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Einheit: ST</w:t>
      </w:r>
    </w:p>
    <w:sectPr w:rsidR="005D6A1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44274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A7BA7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A0906"/>
    <w:rsid w:val="001A3D13"/>
    <w:rsid w:val="001A549B"/>
    <w:rsid w:val="001B0589"/>
    <w:rsid w:val="001B2862"/>
    <w:rsid w:val="001B6F3B"/>
    <w:rsid w:val="001C1C48"/>
    <w:rsid w:val="001C38A6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4BDF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4012"/>
    <w:rsid w:val="002A4BC6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679E"/>
    <w:rsid w:val="00324682"/>
    <w:rsid w:val="00324C83"/>
    <w:rsid w:val="00325BE2"/>
    <w:rsid w:val="00336354"/>
    <w:rsid w:val="00337D15"/>
    <w:rsid w:val="00337EDC"/>
    <w:rsid w:val="00344D6F"/>
    <w:rsid w:val="00345288"/>
    <w:rsid w:val="00350335"/>
    <w:rsid w:val="00351C22"/>
    <w:rsid w:val="00362D03"/>
    <w:rsid w:val="00363082"/>
    <w:rsid w:val="00364C80"/>
    <w:rsid w:val="00366DA6"/>
    <w:rsid w:val="003707E1"/>
    <w:rsid w:val="0037233B"/>
    <w:rsid w:val="00381753"/>
    <w:rsid w:val="0038483D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C1CC7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172A4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5257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C6248"/>
    <w:rsid w:val="005D131D"/>
    <w:rsid w:val="005D36ED"/>
    <w:rsid w:val="005D4ED1"/>
    <w:rsid w:val="005D6A17"/>
    <w:rsid w:val="005D6C6C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34C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5B4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87E99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7536B"/>
    <w:rsid w:val="00B80040"/>
    <w:rsid w:val="00B8047B"/>
    <w:rsid w:val="00B81E81"/>
    <w:rsid w:val="00B837CF"/>
    <w:rsid w:val="00B86407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0EB4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11B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1E00"/>
    <w:rsid w:val="00DC246C"/>
    <w:rsid w:val="00DC3C4B"/>
    <w:rsid w:val="00DD0A5B"/>
    <w:rsid w:val="00DD30C5"/>
    <w:rsid w:val="00DD4A34"/>
    <w:rsid w:val="00DD5F58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3D67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639C"/>
    <w:rsid w:val="00F66B60"/>
    <w:rsid w:val="00F725EE"/>
    <w:rsid w:val="00F74A9A"/>
    <w:rsid w:val="00F769CE"/>
    <w:rsid w:val="00F76D21"/>
    <w:rsid w:val="00F85957"/>
    <w:rsid w:val="00F95CB3"/>
    <w:rsid w:val="00F96495"/>
    <w:rsid w:val="00FA351E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234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E16066-4C71-434B-9E30-0A5906CB0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856</Characters>
  <Application>Microsoft Office Word</Application>
  <DocSecurity>4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2026-10-15T14:06:00Z</dcterms:created>
  <dcterms:modified xsi:type="dcterms:W3CDTF">2026-10-15T14:06:00Z</dcterms:modified>
</cp:coreProperties>
</file>