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FE323B" w:rsidRDefault="00DB6C68" w:rsidP="006D4E11">
      <w:pPr>
        <w:pStyle w:val="berschrift1"/>
        <w:spacing w:after="240"/>
        <w:rPr>
          <w:rFonts w:ascii="Arial" w:hAnsi="Arial" w:cs="Arial"/>
          <w:lang w:val="de-CH"/>
        </w:rPr>
      </w:pPr>
      <w:r>
        <w:rPr>
          <w:rFonts w:ascii="Arial" w:hAnsi="Arial" w:cs="Arial"/>
          <w:noProof/>
          <w:lang w:val="de-CH"/>
        </w:rPr>
        <w:pict>
          <v:shape id="Grafik 12" o:spid="_x0000_s2050" type="#_x0000_t75" alt="" style="position:absolute;margin-left:361.45pt;margin-top:4.6pt;width:96.45pt;height:95.85pt;z-index:251657728;visibility:visible;mso-wrap-edited:f;mso-width-percent:0;mso-height-percent:0;mso-width-percent:0;mso-height-percent:0">
            <v:imagedata r:id="rId10" o:title="" croptop="5175f" cropbottom="6428f" cropleft="3218f" cropright="11703f"/>
          </v:shape>
        </w:pict>
      </w:r>
      <w:r w:rsidR="006D4E11" w:rsidRPr="00FE323B">
        <w:rPr>
          <w:rFonts w:ascii="Arial" w:hAnsi="Arial" w:cs="Arial"/>
          <w:lang w:val="de-CH"/>
        </w:rPr>
        <w:t>Ausschreibungstext</w:t>
      </w:r>
      <w:r w:rsidR="00E5779A" w:rsidRPr="00FE323B">
        <w:rPr>
          <w:b w:val="0"/>
          <w:sz w:val="24"/>
          <w:lang w:val="de-CH" w:eastAsia="de-CH"/>
        </w:rPr>
        <w:t xml:space="preserve"> </w:t>
      </w:r>
    </w:p>
    <w:p w:rsidR="00D00BF0" w:rsidRPr="00FE323B" w:rsidRDefault="005F796A" w:rsidP="006D4E11">
      <w:pPr>
        <w:pStyle w:val="berschrift1"/>
        <w:spacing w:after="240"/>
        <w:rPr>
          <w:rFonts w:ascii="Arial" w:hAnsi="Arial" w:cs="Arial"/>
          <w:szCs w:val="28"/>
          <w:lang w:val="de-CH"/>
        </w:rPr>
      </w:pPr>
      <w:r w:rsidRPr="00FE323B">
        <w:rPr>
          <w:rFonts w:ascii="Arial" w:hAnsi="Arial" w:cs="Arial"/>
          <w:szCs w:val="28"/>
          <w:lang w:val="de-CH"/>
        </w:rPr>
        <w:t>Präsenz</w:t>
      </w:r>
      <w:r w:rsidR="00604C66" w:rsidRPr="00FE323B">
        <w:rPr>
          <w:rFonts w:ascii="Arial" w:hAnsi="Arial" w:cs="Arial"/>
          <w:szCs w:val="28"/>
          <w:lang w:val="de-CH"/>
        </w:rPr>
        <w:t>melder</w:t>
      </w:r>
      <w:r w:rsidR="006D4E11" w:rsidRPr="00FE323B">
        <w:rPr>
          <w:rFonts w:ascii="Arial" w:hAnsi="Arial" w:cs="Arial"/>
          <w:szCs w:val="28"/>
          <w:lang w:val="de-CH"/>
        </w:rPr>
        <w:t xml:space="preserve"> </w:t>
      </w:r>
      <w:r w:rsidR="00E006DC" w:rsidRPr="00FE323B">
        <w:rPr>
          <w:rFonts w:ascii="Arial" w:hAnsi="Arial" w:cs="Arial"/>
          <w:szCs w:val="28"/>
          <w:lang w:val="de-CH"/>
        </w:rPr>
        <w:t>the</w:t>
      </w:r>
      <w:r w:rsidR="00CC0FF3">
        <w:rPr>
          <w:rFonts w:ascii="Arial" w:hAnsi="Arial" w:cs="Arial"/>
          <w:szCs w:val="28"/>
          <w:lang w:val="de-CH"/>
        </w:rPr>
        <w:t>Mura</w:t>
      </w:r>
      <w:r w:rsidR="00E006DC" w:rsidRPr="00FE323B">
        <w:rPr>
          <w:rFonts w:ascii="Arial" w:hAnsi="Arial" w:cs="Arial"/>
          <w:szCs w:val="28"/>
          <w:lang w:val="de-CH"/>
        </w:rPr>
        <w:t xml:space="preserve"> </w:t>
      </w:r>
      <w:r w:rsidR="007C7799">
        <w:rPr>
          <w:rFonts w:ascii="Arial" w:hAnsi="Arial" w:cs="Arial"/>
          <w:szCs w:val="28"/>
          <w:lang w:val="de-CH"/>
        </w:rPr>
        <w:t>S</w:t>
      </w:r>
      <w:r w:rsidR="00CC0FF3">
        <w:rPr>
          <w:rFonts w:ascii="Arial" w:hAnsi="Arial" w:cs="Arial"/>
          <w:szCs w:val="28"/>
          <w:lang w:val="de-CH"/>
        </w:rPr>
        <w:t>18</w:t>
      </w:r>
      <w:r w:rsidR="00567DFB" w:rsidRPr="00FE323B">
        <w:rPr>
          <w:rFonts w:ascii="Arial" w:hAnsi="Arial" w:cs="Arial"/>
          <w:szCs w:val="28"/>
          <w:lang w:val="de-CH"/>
        </w:rPr>
        <w:t>0 KNX</w:t>
      </w:r>
      <w:r w:rsidR="006F477C" w:rsidRPr="00FE323B">
        <w:rPr>
          <w:rFonts w:ascii="Arial" w:hAnsi="Arial" w:cs="Arial"/>
          <w:szCs w:val="28"/>
          <w:lang w:val="de-CH"/>
        </w:rPr>
        <w:t xml:space="preserve"> </w:t>
      </w:r>
      <w:r w:rsidR="007C7A20" w:rsidRPr="00FE323B">
        <w:rPr>
          <w:rFonts w:ascii="Arial" w:hAnsi="Arial" w:cs="Arial"/>
          <w:szCs w:val="28"/>
          <w:lang w:val="de-CH"/>
        </w:rPr>
        <w:t>UP</w:t>
      </w:r>
      <w:r w:rsidR="00604C66" w:rsidRPr="00FE323B">
        <w:rPr>
          <w:rFonts w:ascii="Arial" w:hAnsi="Arial" w:cs="Arial"/>
          <w:szCs w:val="28"/>
          <w:lang w:val="de-CH"/>
        </w:rPr>
        <w:t xml:space="preserve"> </w:t>
      </w:r>
      <w:r w:rsidR="00616195" w:rsidRPr="00FE323B">
        <w:rPr>
          <w:rFonts w:ascii="Arial" w:hAnsi="Arial" w:cs="Arial"/>
          <w:szCs w:val="28"/>
          <w:lang w:val="de-CH"/>
        </w:rPr>
        <w:t>WH</w:t>
      </w:r>
    </w:p>
    <w:p w:rsidR="009211A7" w:rsidRPr="00FE432D" w:rsidRDefault="00FE323B" w:rsidP="00FE323B">
      <w:pPr>
        <w:spacing w:after="40"/>
        <w:rPr>
          <w:rFonts w:ascii="Arial" w:hAnsi="Arial" w:cs="Arial"/>
          <w:b/>
          <w:sz w:val="20"/>
          <w:lang w:val="en-GB"/>
        </w:rPr>
      </w:pPr>
      <w:r w:rsidRPr="00FE432D">
        <w:rPr>
          <w:rFonts w:ascii="Arial" w:hAnsi="Arial" w:cs="Arial"/>
          <w:b/>
          <w:sz w:val="20"/>
          <w:lang w:val="en-GB"/>
        </w:rPr>
        <w:t>Bestell-Nr. Weiss</w:t>
      </w:r>
      <w:r w:rsidR="00567DFB" w:rsidRPr="00FE432D">
        <w:rPr>
          <w:rFonts w:ascii="Arial" w:hAnsi="Arial" w:cs="Arial"/>
          <w:b/>
          <w:sz w:val="20"/>
          <w:lang w:val="en-GB"/>
        </w:rPr>
        <w:t xml:space="preserve">: </w:t>
      </w:r>
      <w:r w:rsidR="00567DFB" w:rsidRPr="00FE432D">
        <w:rPr>
          <w:rFonts w:ascii="Arial" w:hAnsi="Arial" w:cs="Arial"/>
          <w:b/>
          <w:sz w:val="20"/>
          <w:lang w:val="en-GB"/>
        </w:rPr>
        <w:tab/>
      </w:r>
      <w:r w:rsidR="00567DFB" w:rsidRPr="00FE432D">
        <w:rPr>
          <w:rFonts w:ascii="Arial" w:hAnsi="Arial" w:cs="Arial"/>
          <w:b/>
          <w:sz w:val="20"/>
          <w:lang w:val="en-GB"/>
        </w:rPr>
        <w:tab/>
        <w:t>20</w:t>
      </w:r>
      <w:r w:rsidR="00CC0FF3">
        <w:rPr>
          <w:rFonts w:ascii="Arial" w:hAnsi="Arial" w:cs="Arial"/>
          <w:b/>
          <w:sz w:val="20"/>
          <w:lang w:val="en-GB"/>
        </w:rPr>
        <w:t>6965</w:t>
      </w:r>
      <w:r w:rsidR="007C7799">
        <w:rPr>
          <w:rFonts w:ascii="Arial" w:hAnsi="Arial" w:cs="Arial"/>
          <w:b/>
          <w:sz w:val="20"/>
          <w:lang w:val="en-GB"/>
        </w:rPr>
        <w:t>0</w:t>
      </w:r>
    </w:p>
    <w:p w:rsidR="00FE323B" w:rsidRPr="00FE323B" w:rsidRDefault="00FE323B" w:rsidP="009211A7">
      <w:pPr>
        <w:spacing w:after="120"/>
        <w:rPr>
          <w:rFonts w:ascii="Arial" w:hAnsi="Arial" w:cs="Arial"/>
          <w:b/>
          <w:sz w:val="20"/>
          <w:lang w:val="de-CH"/>
        </w:rPr>
      </w:pPr>
    </w:p>
    <w:p w:rsidR="009211A7" w:rsidRPr="00FE323B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FE323B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FE323B">
        <w:rPr>
          <w:rFonts w:ascii="Arial" w:hAnsi="Arial" w:cs="Arial"/>
          <w:u w:val="single"/>
        </w:rPr>
        <w:t>Merkmale</w:t>
      </w:r>
      <w:r w:rsidR="006C784A" w:rsidRPr="00FE323B">
        <w:rPr>
          <w:rFonts w:ascii="Arial" w:hAnsi="Arial" w:cs="Arial"/>
          <w:u w:val="single"/>
        </w:rPr>
        <w:t>:</w:t>
      </w:r>
      <w:r w:rsidR="00FE432D" w:rsidRPr="00FE432D">
        <w:rPr>
          <w:rFonts w:ascii="Times New Roman" w:hAnsi="Times New Roman"/>
          <w:noProof/>
          <w:sz w:val="24"/>
          <w:szCs w:val="24"/>
        </w:rPr>
        <w:t xml:space="preserve"> </w:t>
      </w:r>
    </w:p>
    <w:p w:rsidR="007F4E69" w:rsidRPr="001F3F3B" w:rsidRDefault="00F213AE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>Passiv-Infrarot-</w:t>
      </w:r>
      <w:r w:rsidR="006F631F">
        <w:rPr>
          <w:rFonts w:ascii="Arial" w:hAnsi="Arial" w:cs="Arial"/>
          <w:color w:val="auto"/>
        </w:rPr>
        <w:t>Bewegungs</w:t>
      </w:r>
      <w:r w:rsidR="00E5779A" w:rsidRPr="001F3F3B">
        <w:rPr>
          <w:rFonts w:ascii="Arial" w:hAnsi="Arial" w:cs="Arial"/>
          <w:color w:val="auto"/>
        </w:rPr>
        <w:t xml:space="preserve">melder </w:t>
      </w:r>
      <w:r w:rsidR="00CC0FF3" w:rsidRPr="001F3F3B">
        <w:rPr>
          <w:rFonts w:ascii="Arial" w:hAnsi="Arial" w:cs="Arial"/>
          <w:color w:val="auto"/>
        </w:rPr>
        <w:t xml:space="preserve">KNX </w:t>
      </w:r>
      <w:r w:rsidR="00E5779A" w:rsidRPr="001F3F3B">
        <w:rPr>
          <w:rFonts w:ascii="Arial" w:hAnsi="Arial" w:cs="Arial"/>
          <w:color w:val="auto"/>
        </w:rPr>
        <w:t xml:space="preserve">für </w:t>
      </w:r>
      <w:r w:rsidR="00CC0FF3" w:rsidRPr="001F3F3B">
        <w:rPr>
          <w:rFonts w:ascii="Arial" w:hAnsi="Arial" w:cs="Arial"/>
          <w:color w:val="auto"/>
        </w:rPr>
        <w:t>Wand</w:t>
      </w:r>
      <w:r w:rsidR="00E5779A" w:rsidRPr="001F3F3B">
        <w:rPr>
          <w:rFonts w:ascii="Arial" w:hAnsi="Arial" w:cs="Arial"/>
          <w:color w:val="auto"/>
        </w:rPr>
        <w:t>montage</w:t>
      </w:r>
      <w:r w:rsidR="00CC0FF3" w:rsidRPr="001F3F3B">
        <w:rPr>
          <w:rFonts w:ascii="Arial" w:hAnsi="Arial" w:cs="Arial"/>
          <w:color w:val="auto"/>
        </w:rPr>
        <w:t xml:space="preserve"> in UP-Dose</w:t>
      </w:r>
    </w:p>
    <w:p w:rsidR="00CC0FF3" w:rsidRPr="001F3F3B" w:rsidRDefault="00CC0FF3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>Abdeckung im Theben-Design</w:t>
      </w:r>
    </w:p>
    <w:p w:rsidR="00E54FF7" w:rsidRPr="001F3F3B" w:rsidRDefault="00E54FF7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>Durch Zubehör passend in viele gängige Schalterprogramme</w:t>
      </w:r>
    </w:p>
    <w:p w:rsidR="00906A09" w:rsidRPr="001F3F3B" w:rsidRDefault="00906A09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b/>
          <w:bCs/>
          <w:color w:val="auto"/>
        </w:rPr>
      </w:pPr>
      <w:r w:rsidRPr="001F3F3B">
        <w:rPr>
          <w:rFonts w:ascii="Arial" w:hAnsi="Arial" w:cs="Arial"/>
          <w:b/>
          <w:bCs/>
          <w:color w:val="auto"/>
        </w:rPr>
        <w:t>KNX Data Secure</w:t>
      </w:r>
    </w:p>
    <w:p w:rsidR="00B14736" w:rsidRPr="001F3F3B" w:rsidRDefault="00F213AE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>Automatische präsenz</w:t>
      </w:r>
      <w:r w:rsidR="00E769D5" w:rsidRPr="001F3F3B">
        <w:rPr>
          <w:rFonts w:ascii="Arial" w:hAnsi="Arial" w:cs="Arial"/>
          <w:color w:val="auto"/>
        </w:rPr>
        <w:t>- und</w:t>
      </w:r>
      <w:r w:rsidR="002F0D93" w:rsidRPr="001F3F3B">
        <w:rPr>
          <w:rFonts w:ascii="Arial" w:hAnsi="Arial" w:cs="Arial"/>
          <w:color w:val="auto"/>
        </w:rPr>
        <w:t xml:space="preserve"> helligkeitsabhängige </w:t>
      </w:r>
      <w:r w:rsidR="00B14736" w:rsidRPr="001F3F3B">
        <w:rPr>
          <w:rFonts w:ascii="Arial" w:hAnsi="Arial" w:cs="Arial"/>
          <w:color w:val="auto"/>
        </w:rPr>
        <w:t>S</w:t>
      </w:r>
      <w:r w:rsidR="00FE323B" w:rsidRPr="001F3F3B">
        <w:rPr>
          <w:rFonts w:ascii="Arial" w:hAnsi="Arial" w:cs="Arial"/>
          <w:color w:val="auto"/>
        </w:rPr>
        <w:t>teuerung für Beleuchtung und HLK</w:t>
      </w:r>
    </w:p>
    <w:p w:rsidR="00900A77" w:rsidRPr="001F3F3B" w:rsidRDefault="00B14736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>Schalten</w:t>
      </w:r>
    </w:p>
    <w:p w:rsidR="002F0D93" w:rsidRPr="001F3F3B" w:rsidRDefault="00A059C5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>Dimmbare Beleuchtung im Schaltbetrieb mit und ohne Tageslichteinfluss</w:t>
      </w:r>
    </w:p>
    <w:p w:rsidR="00A75E61" w:rsidRPr="001F3F3B" w:rsidRDefault="00E006DC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bCs/>
          <w:color w:val="auto"/>
        </w:rPr>
      </w:pPr>
      <w:r w:rsidRPr="001F3F3B">
        <w:rPr>
          <w:rFonts w:ascii="Arial" w:hAnsi="Arial" w:cs="Arial"/>
          <w:bCs/>
          <w:color w:val="auto"/>
        </w:rPr>
        <w:t>Erfassungsbereich r</w:t>
      </w:r>
      <w:r w:rsidR="00CC0FF3" w:rsidRPr="001F3F3B">
        <w:rPr>
          <w:rFonts w:ascii="Arial" w:hAnsi="Arial" w:cs="Arial"/>
          <w:bCs/>
          <w:color w:val="auto"/>
        </w:rPr>
        <w:t>echteckig</w:t>
      </w:r>
      <w:r w:rsidR="00A651B8" w:rsidRPr="001F3F3B">
        <w:rPr>
          <w:rFonts w:ascii="Arial" w:hAnsi="Arial" w:cs="Arial"/>
          <w:bCs/>
          <w:color w:val="auto"/>
        </w:rPr>
        <w:t xml:space="preserve"> </w:t>
      </w:r>
      <w:r w:rsidR="00CC0FF3" w:rsidRPr="001F3F3B">
        <w:rPr>
          <w:rFonts w:ascii="Arial" w:hAnsi="Arial" w:cs="Arial"/>
          <w:bCs/>
          <w:color w:val="auto"/>
        </w:rPr>
        <w:t>170</w:t>
      </w:r>
      <w:r w:rsidR="00A651B8" w:rsidRPr="001F3F3B">
        <w:rPr>
          <w:rFonts w:ascii="Arial" w:hAnsi="Arial" w:cs="Arial"/>
          <w:bCs/>
          <w:color w:val="auto"/>
        </w:rPr>
        <w:t xml:space="preserve">°, </w:t>
      </w:r>
      <w:r w:rsidR="00CC0FF3" w:rsidRPr="001F3F3B">
        <w:rPr>
          <w:rFonts w:ascii="Arial" w:hAnsi="Arial" w:cs="Arial"/>
          <w:bCs/>
          <w:color w:val="auto"/>
        </w:rPr>
        <w:t>max. 14 m x 17 m</w:t>
      </w:r>
    </w:p>
    <w:p w:rsidR="00A651B8" w:rsidRPr="001F3F3B" w:rsidRDefault="001C5AE6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 xml:space="preserve">Bereichseinschränkung </w:t>
      </w:r>
      <w:r w:rsidR="00CC0FF3" w:rsidRPr="001F3F3B">
        <w:rPr>
          <w:rFonts w:ascii="Arial" w:hAnsi="Arial" w:cs="Arial"/>
          <w:color w:val="auto"/>
        </w:rPr>
        <w:t>im Lieferumfang</w:t>
      </w:r>
    </w:p>
    <w:p w:rsidR="00175559" w:rsidRPr="001F3F3B" w:rsidRDefault="006F631F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b/>
          <w:color w:val="auto"/>
        </w:rPr>
      </w:pPr>
      <w:r>
        <w:rPr>
          <w:rFonts w:ascii="Arial" w:hAnsi="Arial" w:cs="Arial"/>
          <w:color w:val="auto"/>
        </w:rPr>
        <w:t>1 Kanal</w:t>
      </w:r>
      <w:r w:rsidR="00501726" w:rsidRPr="001F3F3B">
        <w:rPr>
          <w:rFonts w:ascii="Arial" w:hAnsi="Arial" w:cs="Arial"/>
          <w:color w:val="auto"/>
        </w:rPr>
        <w:t xml:space="preserve"> Licht C1 mit </w:t>
      </w:r>
      <w:r w:rsidR="0020476F" w:rsidRPr="001F3F3B">
        <w:rPr>
          <w:rFonts w:ascii="Arial" w:hAnsi="Arial" w:cs="Arial"/>
          <w:color w:val="auto"/>
        </w:rPr>
        <w:t>1</w:t>
      </w:r>
      <w:r w:rsidR="00501726" w:rsidRPr="001F3F3B">
        <w:rPr>
          <w:rFonts w:ascii="Arial" w:hAnsi="Arial" w:cs="Arial"/>
          <w:color w:val="auto"/>
        </w:rPr>
        <w:t xml:space="preserve"> Lichtmessung</w:t>
      </w:r>
    </w:p>
    <w:p w:rsidR="00501726" w:rsidRPr="001F3F3B" w:rsidRDefault="006F631F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1 Kanal</w:t>
      </w:r>
      <w:r w:rsidR="00501726" w:rsidRPr="001F3F3B">
        <w:rPr>
          <w:rFonts w:ascii="Arial" w:hAnsi="Arial" w:cs="Arial"/>
          <w:color w:val="auto"/>
        </w:rPr>
        <w:t xml:space="preserve"> </w:t>
      </w:r>
      <w:r w:rsidR="00CC0FF3" w:rsidRPr="001F3F3B">
        <w:rPr>
          <w:rFonts w:ascii="Arial" w:hAnsi="Arial" w:cs="Arial"/>
          <w:color w:val="auto"/>
        </w:rPr>
        <w:t>HKL</w:t>
      </w:r>
      <w:r w:rsidR="00501726" w:rsidRPr="001F3F3B">
        <w:rPr>
          <w:rFonts w:ascii="Arial" w:hAnsi="Arial" w:cs="Arial"/>
          <w:color w:val="auto"/>
        </w:rPr>
        <w:t xml:space="preserve"> C4</w:t>
      </w:r>
    </w:p>
    <w:p w:rsidR="00F50BD0" w:rsidRPr="001F3F3B" w:rsidRDefault="00E769D5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>Mischlichtmessung</w:t>
      </w:r>
      <w:r w:rsidR="00925F64" w:rsidRPr="001F3F3B">
        <w:rPr>
          <w:rFonts w:ascii="Arial" w:hAnsi="Arial" w:cs="Arial"/>
          <w:color w:val="auto"/>
        </w:rPr>
        <w:t xml:space="preserve"> für</w:t>
      </w:r>
      <w:r w:rsidR="00F50BD0" w:rsidRPr="001F3F3B">
        <w:rPr>
          <w:rFonts w:ascii="Arial" w:hAnsi="Arial" w:cs="Arial"/>
          <w:color w:val="auto"/>
        </w:rPr>
        <w:t xml:space="preserve"> Fluoreszenzlampen (FL/PL/ESL), </w:t>
      </w:r>
      <w:r w:rsidR="00925F64" w:rsidRPr="001F3F3B">
        <w:rPr>
          <w:rFonts w:ascii="Arial" w:hAnsi="Arial" w:cs="Arial"/>
          <w:color w:val="auto"/>
        </w:rPr>
        <w:t>Halogen-/Glühlampen und LED</w:t>
      </w:r>
      <w:r w:rsidR="00785FE4" w:rsidRPr="001F3F3B">
        <w:rPr>
          <w:rFonts w:ascii="Arial" w:hAnsi="Arial" w:cs="Arial"/>
          <w:color w:val="auto"/>
        </w:rPr>
        <w:t>‘</w:t>
      </w:r>
      <w:r w:rsidR="00925F64" w:rsidRPr="001F3F3B">
        <w:rPr>
          <w:rFonts w:ascii="Arial" w:hAnsi="Arial" w:cs="Arial"/>
          <w:color w:val="auto"/>
        </w:rPr>
        <w:t>s geeignet</w:t>
      </w:r>
    </w:p>
    <w:p w:rsidR="00E54FF7" w:rsidRPr="001F3F3B" w:rsidRDefault="00E54FF7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b/>
          <w:bCs/>
          <w:color w:val="auto"/>
        </w:rPr>
      </w:pPr>
      <w:r w:rsidRPr="001F3F3B">
        <w:rPr>
          <w:rFonts w:ascii="Arial" w:hAnsi="Arial" w:cs="Arial"/>
          <w:b/>
          <w:bCs/>
          <w:color w:val="auto"/>
        </w:rPr>
        <w:t>Integrierter, freiparametrierbarer Taster (deaktivierbar)</w:t>
      </w:r>
    </w:p>
    <w:p w:rsidR="00F50BD0" w:rsidRPr="001F3F3B" w:rsidRDefault="001B798A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>Betrieb als Voll- oder Halbautomat</w:t>
      </w:r>
      <w:r w:rsidR="00906A09" w:rsidRPr="001F3F3B">
        <w:rPr>
          <w:rFonts w:ascii="Arial" w:hAnsi="Arial" w:cs="Arial"/>
          <w:color w:val="auto"/>
        </w:rPr>
        <w:t>, automatisches Umschalten auf Halbautomat bei Nacht möglich</w:t>
      </w:r>
    </w:p>
    <w:p w:rsidR="00B14736" w:rsidRPr="001F3F3B" w:rsidRDefault="002F0D93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>Helligkeits-</w:t>
      </w:r>
      <w:r w:rsidR="007405A9" w:rsidRPr="001F3F3B">
        <w:rPr>
          <w:rFonts w:ascii="Arial" w:hAnsi="Arial" w:cs="Arial"/>
          <w:color w:val="auto"/>
        </w:rPr>
        <w:t>S</w:t>
      </w:r>
      <w:r w:rsidR="006F631F">
        <w:rPr>
          <w:rFonts w:ascii="Arial" w:hAnsi="Arial" w:cs="Arial"/>
          <w:color w:val="auto"/>
        </w:rPr>
        <w:t>chalt</w:t>
      </w:r>
      <w:r w:rsidR="007405A9" w:rsidRPr="001F3F3B">
        <w:rPr>
          <w:rFonts w:ascii="Arial" w:hAnsi="Arial" w:cs="Arial"/>
          <w:color w:val="auto"/>
        </w:rPr>
        <w:t>wert</w:t>
      </w:r>
      <w:r w:rsidR="004C6BD9" w:rsidRPr="001F3F3B">
        <w:rPr>
          <w:rFonts w:ascii="Arial" w:hAnsi="Arial" w:cs="Arial"/>
          <w:color w:val="auto"/>
        </w:rPr>
        <w:t xml:space="preserve"> </w:t>
      </w:r>
      <w:r w:rsidRPr="001F3F3B">
        <w:rPr>
          <w:rFonts w:ascii="Arial" w:hAnsi="Arial" w:cs="Arial"/>
          <w:color w:val="auto"/>
        </w:rPr>
        <w:t xml:space="preserve">in Lux </w:t>
      </w:r>
      <w:r w:rsidR="004C6BD9" w:rsidRPr="001F3F3B">
        <w:rPr>
          <w:rFonts w:ascii="Arial" w:hAnsi="Arial" w:cs="Arial"/>
          <w:color w:val="auto"/>
        </w:rPr>
        <w:t>einstellbar</w:t>
      </w:r>
      <w:r w:rsidR="00B14736" w:rsidRPr="001F3F3B">
        <w:rPr>
          <w:rFonts w:ascii="Arial" w:hAnsi="Arial" w:cs="Arial"/>
          <w:color w:val="auto"/>
        </w:rPr>
        <w:t xml:space="preserve"> über </w:t>
      </w:r>
      <w:r w:rsidR="00906A09" w:rsidRPr="001F3F3B">
        <w:rPr>
          <w:rFonts w:ascii="Arial" w:hAnsi="Arial" w:cs="Arial"/>
          <w:color w:val="auto"/>
        </w:rPr>
        <w:t xml:space="preserve">Potentiometer (nur Tag), </w:t>
      </w:r>
      <w:r w:rsidR="00B14736" w:rsidRPr="001F3F3B">
        <w:rPr>
          <w:rFonts w:ascii="Arial" w:hAnsi="Arial" w:cs="Arial"/>
          <w:color w:val="auto"/>
        </w:rPr>
        <w:t>Parameter</w:t>
      </w:r>
      <w:r w:rsidR="006F631F">
        <w:rPr>
          <w:rFonts w:ascii="Arial" w:hAnsi="Arial" w:cs="Arial"/>
          <w:color w:val="auto"/>
        </w:rPr>
        <w:t xml:space="preserve"> oder</w:t>
      </w:r>
      <w:r w:rsidR="004C6BD9" w:rsidRPr="001F3F3B">
        <w:rPr>
          <w:rFonts w:ascii="Arial" w:hAnsi="Arial" w:cs="Arial"/>
          <w:color w:val="auto"/>
        </w:rPr>
        <w:t xml:space="preserve"> </w:t>
      </w:r>
      <w:r w:rsidR="00B14736" w:rsidRPr="001F3F3B">
        <w:rPr>
          <w:rFonts w:ascii="Arial" w:hAnsi="Arial" w:cs="Arial"/>
          <w:color w:val="auto"/>
        </w:rPr>
        <w:t>Objekt</w:t>
      </w:r>
    </w:p>
    <w:p w:rsidR="004C6BD9" w:rsidRPr="001F3F3B" w:rsidRDefault="004C6BD9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>Teach-In Funktion</w:t>
      </w:r>
    </w:p>
    <w:p w:rsidR="00056DAA" w:rsidRPr="001F3F3B" w:rsidRDefault="00056DAA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>Nachlaufzeit</w:t>
      </w:r>
      <w:r w:rsidR="00906A09" w:rsidRPr="001F3F3B">
        <w:rPr>
          <w:rFonts w:ascii="Arial" w:hAnsi="Arial" w:cs="Arial"/>
          <w:color w:val="auto"/>
        </w:rPr>
        <w:t xml:space="preserve"> Licht</w:t>
      </w:r>
      <w:r w:rsidR="00501726" w:rsidRPr="001F3F3B">
        <w:rPr>
          <w:rFonts w:ascii="Arial" w:hAnsi="Arial" w:cs="Arial"/>
          <w:color w:val="auto"/>
        </w:rPr>
        <w:t xml:space="preserve"> einstellbar über </w:t>
      </w:r>
      <w:r w:rsidR="00906A09" w:rsidRPr="001F3F3B">
        <w:rPr>
          <w:rFonts w:ascii="Arial" w:hAnsi="Arial" w:cs="Arial"/>
          <w:color w:val="auto"/>
        </w:rPr>
        <w:t xml:space="preserve">Potentiometer (nur Tag), </w:t>
      </w:r>
      <w:r w:rsidR="00501726" w:rsidRPr="001F3F3B">
        <w:rPr>
          <w:rFonts w:ascii="Arial" w:hAnsi="Arial" w:cs="Arial"/>
          <w:color w:val="auto"/>
        </w:rPr>
        <w:t>Parameter</w:t>
      </w:r>
      <w:r w:rsidR="006F631F">
        <w:rPr>
          <w:rFonts w:ascii="Arial" w:hAnsi="Arial" w:cs="Arial"/>
          <w:color w:val="auto"/>
        </w:rPr>
        <w:t xml:space="preserve"> oder </w:t>
      </w:r>
      <w:r w:rsidR="00501726" w:rsidRPr="001F3F3B">
        <w:rPr>
          <w:rFonts w:ascii="Arial" w:hAnsi="Arial" w:cs="Arial"/>
          <w:color w:val="auto"/>
        </w:rPr>
        <w:t>Objekt</w:t>
      </w:r>
    </w:p>
    <w:p w:rsidR="005663EA" w:rsidRPr="001F3F3B" w:rsidRDefault="005663EA" w:rsidP="005663EA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b/>
          <w:color w:val="auto"/>
        </w:rPr>
      </w:pPr>
      <w:r w:rsidRPr="001F3F3B">
        <w:rPr>
          <w:rFonts w:ascii="Arial" w:hAnsi="Arial" w:cs="Arial"/>
          <w:b/>
          <w:color w:val="auto"/>
        </w:rPr>
        <w:t>Tag-/Nacht-Umschaltung mittels Telegramm</w:t>
      </w:r>
    </w:p>
    <w:p w:rsidR="0058381E" w:rsidRPr="001F3F3B" w:rsidRDefault="0058381E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 xml:space="preserve">Manuelle Übersteuerung mittels </w:t>
      </w:r>
      <w:r w:rsidR="00906A09" w:rsidRPr="001F3F3B">
        <w:rPr>
          <w:rFonts w:ascii="Arial" w:hAnsi="Arial" w:cs="Arial"/>
          <w:color w:val="auto"/>
        </w:rPr>
        <w:t>integriertem Taster</w:t>
      </w:r>
      <w:r w:rsidR="006F631F">
        <w:rPr>
          <w:rFonts w:ascii="Arial" w:hAnsi="Arial" w:cs="Arial"/>
          <w:color w:val="auto"/>
        </w:rPr>
        <w:t xml:space="preserve"> oder</w:t>
      </w:r>
      <w:r w:rsidR="00906A09" w:rsidRPr="001F3F3B">
        <w:rPr>
          <w:rFonts w:ascii="Arial" w:hAnsi="Arial" w:cs="Arial"/>
          <w:color w:val="auto"/>
        </w:rPr>
        <w:t xml:space="preserve"> </w:t>
      </w:r>
      <w:r w:rsidRPr="001F3F3B">
        <w:rPr>
          <w:rFonts w:ascii="Arial" w:hAnsi="Arial" w:cs="Arial"/>
          <w:color w:val="auto"/>
        </w:rPr>
        <w:t>Telegramm</w:t>
      </w:r>
    </w:p>
    <w:p w:rsidR="00F50BD0" w:rsidRPr="001F3F3B" w:rsidRDefault="00293461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>E</w:t>
      </w:r>
      <w:r w:rsidR="004C6BD9" w:rsidRPr="001F3F3B">
        <w:rPr>
          <w:rFonts w:ascii="Arial" w:hAnsi="Arial" w:cs="Arial"/>
          <w:color w:val="auto"/>
        </w:rPr>
        <w:t>rfassungse</w:t>
      </w:r>
      <w:r w:rsidRPr="001F3F3B">
        <w:rPr>
          <w:rFonts w:ascii="Arial" w:hAnsi="Arial" w:cs="Arial"/>
          <w:color w:val="auto"/>
        </w:rPr>
        <w:t>mpfindlichkeit einstellbar</w:t>
      </w:r>
    </w:p>
    <w:p w:rsidR="005663EA" w:rsidRPr="006F631F" w:rsidRDefault="005663EA" w:rsidP="006F631F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>Rote LED steuerbar mittels Objekt</w:t>
      </w:r>
    </w:p>
    <w:p w:rsidR="005663EA" w:rsidRPr="001F3F3B" w:rsidRDefault="006F631F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3</w:t>
      </w:r>
      <w:r w:rsidR="005663EA" w:rsidRPr="001F3F3B">
        <w:rPr>
          <w:rFonts w:ascii="Arial" w:hAnsi="Arial" w:cs="Arial"/>
          <w:b/>
          <w:bCs/>
          <w:color w:val="auto"/>
        </w:rPr>
        <w:t xml:space="preserve"> Logikkanäle (UND/ODER/XOR)</w:t>
      </w:r>
    </w:p>
    <w:p w:rsidR="00F50BD0" w:rsidRPr="001F3F3B" w:rsidRDefault="00293461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 xml:space="preserve">Testbetrieb zur Überprüfung von Funktion und Erfassungsbereich </w:t>
      </w:r>
    </w:p>
    <w:p w:rsidR="00293461" w:rsidRPr="001F3F3B" w:rsidRDefault="0058381E" w:rsidP="00906A09">
      <w:pPr>
        <w:pStyle w:val="Aufzhlung"/>
        <w:numPr>
          <w:ilvl w:val="0"/>
          <w:numId w:val="5"/>
        </w:numPr>
        <w:tabs>
          <w:tab w:val="clear" w:pos="300"/>
          <w:tab w:val="left" w:pos="284"/>
        </w:tabs>
        <w:ind w:left="284" w:hanging="284"/>
        <w:rPr>
          <w:rFonts w:ascii="Arial" w:hAnsi="Arial" w:cs="Arial"/>
          <w:color w:val="auto"/>
        </w:rPr>
      </w:pPr>
      <w:r w:rsidRPr="001F3F3B">
        <w:rPr>
          <w:rFonts w:ascii="Arial" w:hAnsi="Arial" w:cs="Arial"/>
          <w:color w:val="auto"/>
        </w:rPr>
        <w:t>Parallelschaltung mehrerer Präsenzmelder</w:t>
      </w:r>
      <w:r w:rsidR="00293461" w:rsidRPr="001F3F3B">
        <w:rPr>
          <w:rFonts w:ascii="Arial" w:hAnsi="Arial" w:cs="Arial"/>
          <w:color w:val="auto"/>
        </w:rPr>
        <w:t xml:space="preserve"> </w:t>
      </w:r>
      <w:r w:rsidRPr="001F3F3B">
        <w:rPr>
          <w:rFonts w:ascii="Arial" w:hAnsi="Arial" w:cs="Arial"/>
          <w:color w:val="auto"/>
        </w:rPr>
        <w:t>(</w:t>
      </w:r>
      <w:r w:rsidR="00293461" w:rsidRPr="001F3F3B">
        <w:rPr>
          <w:rFonts w:ascii="Arial" w:hAnsi="Arial" w:cs="Arial"/>
          <w:color w:val="auto"/>
        </w:rPr>
        <w:t xml:space="preserve">Master/Slave- oder </w:t>
      </w:r>
      <w:r w:rsidRPr="001F3F3B">
        <w:rPr>
          <w:rFonts w:ascii="Arial" w:hAnsi="Arial" w:cs="Arial"/>
          <w:color w:val="auto"/>
        </w:rPr>
        <w:t>Master/Master)</w:t>
      </w:r>
    </w:p>
    <w:p w:rsidR="00E54FF7" w:rsidRDefault="00E54FF7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</w:p>
    <w:p w:rsidR="00986F7F" w:rsidRPr="00FE323B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 w:rsidRPr="00FE323B">
        <w:rPr>
          <w:rFonts w:ascii="Arial" w:hAnsi="Arial" w:cs="Arial"/>
          <w:spacing w:val="-3"/>
          <w:u w:val="single"/>
        </w:rPr>
        <w:t>Technische Daten:</w:t>
      </w:r>
    </w:p>
    <w:p w:rsidR="001B798A" w:rsidRPr="00FE323B" w:rsidRDefault="00E769D5" w:rsidP="00E769D5">
      <w:pPr>
        <w:pStyle w:val="Aufzhlung"/>
        <w:ind w:left="0" w:firstLine="0"/>
        <w:rPr>
          <w:rFonts w:ascii="Arial" w:hAnsi="Arial" w:cs="Arial"/>
          <w:spacing w:val="-3"/>
        </w:rPr>
      </w:pPr>
      <w:r w:rsidRPr="00FE323B">
        <w:rPr>
          <w:rFonts w:ascii="Arial" w:hAnsi="Arial" w:cs="Arial"/>
          <w:spacing w:val="-3"/>
        </w:rPr>
        <w:t>Betriebsspannung</w:t>
      </w:r>
      <w:r w:rsidR="001B798A" w:rsidRPr="00FE323B">
        <w:rPr>
          <w:rFonts w:ascii="Arial" w:hAnsi="Arial" w:cs="Arial"/>
          <w:spacing w:val="-3"/>
        </w:rPr>
        <w:t>:</w:t>
      </w:r>
      <w:r w:rsidRPr="00FE323B">
        <w:rPr>
          <w:rFonts w:ascii="Arial" w:hAnsi="Arial" w:cs="Arial"/>
          <w:spacing w:val="-3"/>
        </w:rPr>
        <w:t xml:space="preserve"> </w:t>
      </w:r>
      <w:r w:rsidR="007C0ACE" w:rsidRPr="00FE323B">
        <w:rPr>
          <w:rFonts w:ascii="Arial" w:hAnsi="Arial" w:cs="Arial"/>
          <w:spacing w:val="-3"/>
        </w:rPr>
        <w:tab/>
      </w:r>
      <w:r w:rsidR="007C0ACE" w:rsidRPr="00FE323B">
        <w:rPr>
          <w:rFonts w:ascii="Arial" w:hAnsi="Arial" w:cs="Arial"/>
          <w:spacing w:val="-3"/>
        </w:rPr>
        <w:tab/>
      </w:r>
      <w:r w:rsidR="007E1F2E">
        <w:rPr>
          <w:rFonts w:ascii="Arial" w:hAnsi="Arial" w:cs="Arial"/>
          <w:spacing w:val="-3"/>
        </w:rPr>
        <w:tab/>
      </w:r>
      <w:r w:rsidR="00257D23" w:rsidRPr="00FE323B">
        <w:rPr>
          <w:rFonts w:ascii="Arial" w:hAnsi="Arial" w:cs="Arial"/>
          <w:spacing w:val="-3"/>
        </w:rPr>
        <w:t>Busspannung KNX, max. 3</w:t>
      </w:r>
      <w:r w:rsidR="00B64D17">
        <w:rPr>
          <w:rFonts w:ascii="Arial" w:hAnsi="Arial" w:cs="Arial"/>
          <w:spacing w:val="-3"/>
        </w:rPr>
        <w:t>2</w:t>
      </w:r>
      <w:r w:rsidR="00257D23" w:rsidRPr="00FE323B">
        <w:rPr>
          <w:rFonts w:ascii="Arial" w:hAnsi="Arial" w:cs="Arial"/>
          <w:spacing w:val="-3"/>
        </w:rPr>
        <w:t xml:space="preserve"> V</w:t>
      </w:r>
    </w:p>
    <w:p w:rsidR="00CC6300" w:rsidRPr="00B64D17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</w:rPr>
      </w:pPr>
      <w:r w:rsidRPr="00B64D17">
        <w:rPr>
          <w:rFonts w:ascii="Arial" w:hAnsi="Arial" w:cs="Arial"/>
          <w:b/>
          <w:spacing w:val="-3"/>
        </w:rPr>
        <w:t>Eigenverbrauch</w:t>
      </w:r>
      <w:r w:rsidR="001B798A" w:rsidRPr="00B64D17">
        <w:rPr>
          <w:rFonts w:ascii="Arial" w:hAnsi="Arial" w:cs="Arial"/>
          <w:b/>
          <w:spacing w:val="-3"/>
        </w:rPr>
        <w:t>:</w:t>
      </w:r>
      <w:r w:rsidRPr="00B64D17">
        <w:rPr>
          <w:rFonts w:ascii="Arial" w:hAnsi="Arial" w:cs="Arial"/>
          <w:b/>
          <w:spacing w:val="-3"/>
        </w:rPr>
        <w:t xml:space="preserve"> </w:t>
      </w:r>
      <w:r w:rsidR="007C0ACE" w:rsidRPr="00B64D17">
        <w:rPr>
          <w:rFonts w:ascii="Arial" w:hAnsi="Arial" w:cs="Arial"/>
          <w:b/>
          <w:spacing w:val="-3"/>
        </w:rPr>
        <w:tab/>
      </w:r>
      <w:r w:rsidR="007C0ACE" w:rsidRPr="00B64D17">
        <w:rPr>
          <w:rFonts w:ascii="Arial" w:hAnsi="Arial" w:cs="Arial"/>
          <w:b/>
          <w:spacing w:val="-3"/>
        </w:rPr>
        <w:tab/>
      </w:r>
      <w:r w:rsidR="007E1F2E">
        <w:rPr>
          <w:rFonts w:ascii="Arial" w:hAnsi="Arial" w:cs="Arial"/>
          <w:b/>
          <w:spacing w:val="-3"/>
        </w:rPr>
        <w:tab/>
      </w:r>
      <w:r w:rsidR="00DB7B8E" w:rsidRPr="00B64D17">
        <w:rPr>
          <w:rFonts w:ascii="Arial" w:hAnsi="Arial" w:cs="Arial"/>
          <w:b/>
          <w:spacing w:val="-3"/>
        </w:rPr>
        <w:t>&lt; 1</w:t>
      </w:r>
      <w:r w:rsidR="005966E6">
        <w:rPr>
          <w:rFonts w:ascii="Arial" w:hAnsi="Arial" w:cs="Arial"/>
          <w:b/>
          <w:spacing w:val="-3"/>
        </w:rPr>
        <w:t>0</w:t>
      </w:r>
      <w:r w:rsidR="00DB7B8E" w:rsidRPr="00B64D17">
        <w:rPr>
          <w:rFonts w:ascii="Arial" w:hAnsi="Arial" w:cs="Arial"/>
          <w:b/>
          <w:spacing w:val="-3"/>
        </w:rPr>
        <w:t xml:space="preserve"> mA</w:t>
      </w:r>
      <w:r w:rsidR="00B64D17" w:rsidRPr="00B64D17">
        <w:rPr>
          <w:rFonts w:ascii="Arial" w:hAnsi="Arial" w:cs="Arial"/>
          <w:b/>
          <w:spacing w:val="-3"/>
        </w:rPr>
        <w:t xml:space="preserve"> (typisch)</w:t>
      </w:r>
    </w:p>
    <w:p w:rsidR="00A75E61" w:rsidRDefault="00C32C49" w:rsidP="00E769D5">
      <w:pPr>
        <w:pStyle w:val="Aufzhlung"/>
        <w:ind w:left="0" w:firstLine="0"/>
        <w:rPr>
          <w:rFonts w:ascii="Arial" w:hAnsi="Arial" w:cs="Arial"/>
          <w:bCs/>
        </w:rPr>
      </w:pPr>
      <w:r w:rsidRPr="00510991">
        <w:rPr>
          <w:rFonts w:ascii="Arial" w:hAnsi="Arial" w:cs="Arial"/>
          <w:bCs/>
          <w:spacing w:val="-3"/>
        </w:rPr>
        <w:t xml:space="preserve">Erfassungsbereich </w:t>
      </w:r>
      <w:r w:rsidR="00B64D17">
        <w:rPr>
          <w:rFonts w:ascii="Arial" w:hAnsi="Arial" w:cs="Arial"/>
          <w:bCs/>
          <w:spacing w:val="-3"/>
        </w:rPr>
        <w:t>radial</w:t>
      </w:r>
      <w:r w:rsidR="00A75E61" w:rsidRPr="00510991">
        <w:rPr>
          <w:rFonts w:ascii="Arial" w:hAnsi="Arial" w:cs="Arial"/>
          <w:bCs/>
          <w:spacing w:val="-3"/>
        </w:rPr>
        <w:t xml:space="preserve">: </w:t>
      </w:r>
      <w:r w:rsidR="007C0ACE" w:rsidRPr="00510991">
        <w:rPr>
          <w:rFonts w:ascii="Arial" w:hAnsi="Arial" w:cs="Arial"/>
          <w:bCs/>
          <w:spacing w:val="-3"/>
        </w:rPr>
        <w:tab/>
      </w:r>
      <w:r w:rsidR="007E1F2E">
        <w:rPr>
          <w:rFonts w:ascii="Arial" w:hAnsi="Arial" w:cs="Arial"/>
          <w:bCs/>
          <w:spacing w:val="-3"/>
        </w:rPr>
        <w:tab/>
      </w:r>
      <w:r w:rsidR="00B64D17">
        <w:rPr>
          <w:rFonts w:ascii="Arial" w:hAnsi="Arial" w:cs="Arial"/>
          <w:bCs/>
        </w:rPr>
        <w:t>12 x 10 m</w:t>
      </w:r>
    </w:p>
    <w:p w:rsidR="00510991" w:rsidRPr="00510991" w:rsidRDefault="00510991" w:rsidP="00E769D5">
      <w:pPr>
        <w:pStyle w:val="Aufzhlung"/>
        <w:ind w:left="0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Erfassungsbereich </w:t>
      </w:r>
      <w:r w:rsidR="00B64D17">
        <w:rPr>
          <w:rFonts w:ascii="Arial" w:hAnsi="Arial" w:cs="Arial"/>
          <w:bCs/>
        </w:rPr>
        <w:t>tangential</w:t>
      </w:r>
      <w:r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ab/>
      </w:r>
      <w:r w:rsidR="007E1F2E">
        <w:rPr>
          <w:rFonts w:ascii="Arial" w:hAnsi="Arial" w:cs="Arial"/>
          <w:bCs/>
        </w:rPr>
        <w:tab/>
      </w:r>
      <w:r w:rsidR="00B64D17">
        <w:rPr>
          <w:rFonts w:ascii="Arial" w:hAnsi="Arial" w:cs="Arial"/>
          <w:bCs/>
        </w:rPr>
        <w:t>14 x 17 m</w:t>
      </w:r>
    </w:p>
    <w:p w:rsidR="00A75E61" w:rsidRPr="001F3F3B" w:rsidRDefault="005B7C59" w:rsidP="00A75E61">
      <w:pPr>
        <w:pStyle w:val="Aufzhlung"/>
        <w:ind w:left="0" w:firstLine="0"/>
        <w:rPr>
          <w:rFonts w:ascii="Arial" w:hAnsi="Arial" w:cs="Arial"/>
          <w:b/>
          <w:spacing w:val="-3"/>
        </w:rPr>
      </w:pPr>
      <w:r w:rsidRPr="001F3F3B">
        <w:rPr>
          <w:rFonts w:ascii="Arial" w:hAnsi="Arial" w:cs="Arial"/>
          <w:b/>
        </w:rPr>
        <w:t xml:space="preserve">Empfohlene </w:t>
      </w:r>
      <w:r w:rsidR="00A75E61" w:rsidRPr="001F3F3B">
        <w:rPr>
          <w:rFonts w:ascii="Arial" w:hAnsi="Arial" w:cs="Arial"/>
          <w:b/>
        </w:rPr>
        <w:t>Montagehöhe Mh:</w:t>
      </w:r>
      <w:r w:rsidR="00B64D17" w:rsidRPr="001F3F3B">
        <w:rPr>
          <w:rFonts w:ascii="Arial" w:hAnsi="Arial" w:cs="Arial"/>
          <w:b/>
        </w:rPr>
        <w:tab/>
        <w:t>0,8 – 1,2 m</w:t>
      </w:r>
    </w:p>
    <w:p w:rsidR="00CC6300" w:rsidRPr="00FE323B" w:rsidRDefault="00195A6B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Helligkeits-Soll</w:t>
      </w:r>
      <w:r w:rsidR="001B798A" w:rsidRPr="00FE323B">
        <w:rPr>
          <w:rFonts w:ascii="Arial" w:hAnsi="Arial" w:cs="Arial"/>
        </w:rPr>
        <w:t>wert:</w:t>
      </w:r>
      <w:r w:rsidR="00E769D5" w:rsidRPr="00FE323B">
        <w:rPr>
          <w:rFonts w:ascii="Arial" w:hAnsi="Arial" w:cs="Arial"/>
        </w:rPr>
        <w:t xml:space="preserve">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E1F2E">
        <w:rPr>
          <w:rFonts w:ascii="Arial" w:hAnsi="Arial" w:cs="Arial"/>
        </w:rPr>
        <w:tab/>
      </w:r>
      <w:r w:rsidR="00B64D17">
        <w:rPr>
          <w:rFonts w:ascii="Arial" w:hAnsi="Arial" w:cs="Arial"/>
        </w:rPr>
        <w:t>5</w:t>
      </w:r>
      <w:r w:rsidR="00E769D5" w:rsidRPr="00FE323B">
        <w:rPr>
          <w:rFonts w:ascii="Arial" w:hAnsi="Arial" w:cs="Arial"/>
        </w:rPr>
        <w:t xml:space="preserve"> – 3000 Lux</w:t>
      </w:r>
    </w:p>
    <w:p w:rsidR="00CC6300" w:rsidRPr="00FE323B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Nachlaufzeit</w:t>
      </w:r>
      <w:r w:rsidR="00293461" w:rsidRPr="00FE323B">
        <w:rPr>
          <w:rFonts w:ascii="Arial" w:hAnsi="Arial" w:cs="Arial"/>
        </w:rPr>
        <w:t xml:space="preserve"> Licht:</w:t>
      </w:r>
      <w:r w:rsidR="00A75E61" w:rsidRPr="00FE323B">
        <w:rPr>
          <w:rFonts w:ascii="Arial" w:hAnsi="Arial" w:cs="Arial"/>
        </w:rPr>
        <w:t xml:space="preserve">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E1F2E">
        <w:rPr>
          <w:rFonts w:ascii="Arial" w:hAnsi="Arial" w:cs="Arial"/>
        </w:rPr>
        <w:tab/>
      </w:r>
      <w:r w:rsidR="00257D23" w:rsidRPr="00FE323B">
        <w:rPr>
          <w:rFonts w:ascii="Arial" w:hAnsi="Arial" w:cs="Arial"/>
        </w:rPr>
        <w:t>3</w:t>
      </w:r>
      <w:r w:rsidR="00A75E61" w:rsidRPr="00FE323B">
        <w:rPr>
          <w:rFonts w:ascii="Arial" w:hAnsi="Arial" w:cs="Arial"/>
        </w:rPr>
        <w:t>0 s – 60 min</w:t>
      </w:r>
    </w:p>
    <w:p w:rsidR="00293461" w:rsidRPr="00FE323B" w:rsidRDefault="00945F7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Einschaltverzögerung </w:t>
      </w:r>
      <w:r w:rsidR="00B64D17">
        <w:rPr>
          <w:rFonts w:ascii="Arial" w:hAnsi="Arial" w:cs="Arial"/>
        </w:rPr>
        <w:t>HKL</w:t>
      </w:r>
      <w:r w:rsidR="00293461" w:rsidRPr="00FE323B">
        <w:rPr>
          <w:rFonts w:ascii="Arial" w:hAnsi="Arial" w:cs="Arial"/>
        </w:rPr>
        <w:t xml:space="preserve">: </w:t>
      </w:r>
      <w:r w:rsidR="007C0ACE" w:rsidRPr="00FE323B">
        <w:rPr>
          <w:rFonts w:ascii="Arial" w:hAnsi="Arial" w:cs="Arial"/>
        </w:rPr>
        <w:tab/>
      </w:r>
      <w:r w:rsidR="007E1F2E">
        <w:rPr>
          <w:rFonts w:ascii="Arial" w:hAnsi="Arial" w:cs="Arial"/>
        </w:rPr>
        <w:tab/>
      </w:r>
      <w:r w:rsidR="00257D23" w:rsidRPr="00FE323B">
        <w:rPr>
          <w:rFonts w:ascii="Arial" w:hAnsi="Arial" w:cs="Arial"/>
        </w:rPr>
        <w:t>1</w:t>
      </w:r>
      <w:r w:rsidR="00293461" w:rsidRPr="00FE323B">
        <w:rPr>
          <w:rFonts w:ascii="Arial" w:hAnsi="Arial" w:cs="Arial"/>
        </w:rPr>
        <w:t>0</w:t>
      </w:r>
      <w:r w:rsidR="00195A6B" w:rsidRPr="00FE323B">
        <w:rPr>
          <w:rFonts w:ascii="Arial" w:hAnsi="Arial" w:cs="Arial"/>
        </w:rPr>
        <w:t xml:space="preserve"> s – 3</w:t>
      </w:r>
      <w:r w:rsidR="00293461" w:rsidRPr="00FE323B">
        <w:rPr>
          <w:rFonts w:ascii="Arial" w:hAnsi="Arial" w:cs="Arial"/>
        </w:rPr>
        <w:t>0 min</w:t>
      </w:r>
      <w:r w:rsidR="00257D23" w:rsidRPr="00FE323B">
        <w:rPr>
          <w:rFonts w:ascii="Arial" w:hAnsi="Arial" w:cs="Arial"/>
        </w:rPr>
        <w:t xml:space="preserve"> / inaktiv</w:t>
      </w:r>
    </w:p>
    <w:p w:rsidR="00604C66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Nachlaufzeit </w:t>
      </w:r>
      <w:r w:rsidR="00B64D17">
        <w:rPr>
          <w:rFonts w:ascii="Arial" w:hAnsi="Arial" w:cs="Arial"/>
        </w:rPr>
        <w:t>HKL</w:t>
      </w:r>
      <w:r w:rsidR="00293461" w:rsidRPr="00FE323B">
        <w:rPr>
          <w:rFonts w:ascii="Arial" w:hAnsi="Arial" w:cs="Arial"/>
        </w:rPr>
        <w:t xml:space="preserve">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E1F2E">
        <w:rPr>
          <w:rFonts w:ascii="Arial" w:hAnsi="Arial" w:cs="Arial"/>
        </w:rPr>
        <w:tab/>
      </w:r>
      <w:r w:rsidR="00925F64" w:rsidRPr="00FE323B">
        <w:rPr>
          <w:rFonts w:ascii="Arial" w:hAnsi="Arial" w:cs="Arial"/>
        </w:rPr>
        <w:t>10 s – 120 min</w:t>
      </w:r>
    </w:p>
    <w:p w:rsidR="00A75E61" w:rsidRPr="00B64D17" w:rsidRDefault="00A75E61" w:rsidP="00A75E61">
      <w:pPr>
        <w:pStyle w:val="Aufzhlung"/>
        <w:ind w:left="0" w:firstLine="0"/>
        <w:rPr>
          <w:rFonts w:ascii="Arial" w:hAnsi="Arial" w:cs="Arial"/>
          <w:bCs/>
        </w:rPr>
      </w:pPr>
      <w:r w:rsidRPr="00B64D17">
        <w:rPr>
          <w:rFonts w:ascii="Arial" w:hAnsi="Arial" w:cs="Arial"/>
          <w:bCs/>
        </w:rPr>
        <w:t xml:space="preserve">Schutzart: </w:t>
      </w:r>
      <w:r w:rsidR="007C0ACE" w:rsidRPr="00B64D17">
        <w:rPr>
          <w:rFonts w:ascii="Arial" w:hAnsi="Arial" w:cs="Arial"/>
          <w:bCs/>
        </w:rPr>
        <w:tab/>
      </w:r>
      <w:r w:rsidR="007C0ACE" w:rsidRPr="00B64D17">
        <w:rPr>
          <w:rFonts w:ascii="Arial" w:hAnsi="Arial" w:cs="Arial"/>
          <w:bCs/>
        </w:rPr>
        <w:tab/>
      </w:r>
      <w:r w:rsidR="007C0ACE" w:rsidRPr="00B64D17">
        <w:rPr>
          <w:rFonts w:ascii="Arial" w:hAnsi="Arial" w:cs="Arial"/>
          <w:bCs/>
        </w:rPr>
        <w:tab/>
      </w:r>
      <w:r w:rsidR="007E1F2E">
        <w:rPr>
          <w:rFonts w:ascii="Arial" w:hAnsi="Arial" w:cs="Arial"/>
          <w:bCs/>
        </w:rPr>
        <w:tab/>
      </w:r>
      <w:r w:rsidR="00490FEC" w:rsidRPr="00B64D17">
        <w:rPr>
          <w:rFonts w:ascii="Arial" w:hAnsi="Arial" w:cs="Arial"/>
          <w:bCs/>
        </w:rPr>
        <w:t xml:space="preserve">IP </w:t>
      </w:r>
      <w:r w:rsidR="00B64D17" w:rsidRPr="00B64D17">
        <w:rPr>
          <w:rFonts w:ascii="Arial" w:hAnsi="Arial" w:cs="Arial"/>
          <w:bCs/>
        </w:rPr>
        <w:t>20</w:t>
      </w:r>
    </w:p>
    <w:p w:rsidR="00A75E61" w:rsidRPr="00FE323B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Betriebstemperatur: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E1F2E">
        <w:rPr>
          <w:rFonts w:ascii="Arial" w:hAnsi="Arial" w:cs="Arial"/>
        </w:rPr>
        <w:tab/>
      </w:r>
      <w:r w:rsidRPr="00FE323B">
        <w:rPr>
          <w:rFonts w:ascii="Arial" w:hAnsi="Arial" w:cs="Arial"/>
        </w:rPr>
        <w:t>-15° C bis +</w:t>
      </w:r>
      <w:r w:rsidR="00963638">
        <w:rPr>
          <w:rFonts w:ascii="Arial" w:hAnsi="Arial" w:cs="Arial"/>
        </w:rPr>
        <w:t>45</w:t>
      </w:r>
      <w:r w:rsidRPr="00FE323B">
        <w:rPr>
          <w:rFonts w:ascii="Arial" w:hAnsi="Arial" w:cs="Arial"/>
        </w:rPr>
        <w:t>° C</w:t>
      </w:r>
    </w:p>
    <w:p w:rsidR="00CC6300" w:rsidRPr="00FE323B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Abmessungen: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E1F2E">
        <w:rPr>
          <w:rFonts w:ascii="Arial" w:hAnsi="Arial" w:cs="Arial"/>
        </w:rPr>
        <w:tab/>
        <w:t xml:space="preserve">85 x 85 mm, </w:t>
      </w:r>
      <w:r w:rsidR="002C6314" w:rsidRPr="00FE323B">
        <w:rPr>
          <w:rFonts w:ascii="Arial" w:hAnsi="Arial" w:cs="Arial"/>
        </w:rPr>
        <w:t xml:space="preserve">Einbautiefe </w:t>
      </w:r>
      <w:r w:rsidR="007E1F2E">
        <w:rPr>
          <w:rFonts w:ascii="Arial" w:hAnsi="Arial" w:cs="Arial"/>
        </w:rPr>
        <w:t>24</w:t>
      </w:r>
      <w:r w:rsidR="00A75E61" w:rsidRPr="00FE323B">
        <w:rPr>
          <w:rFonts w:ascii="Arial" w:hAnsi="Arial" w:cs="Arial"/>
        </w:rPr>
        <w:t xml:space="preserve"> mm</w:t>
      </w:r>
    </w:p>
    <w:p w:rsidR="00293461" w:rsidRPr="00FE323B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Montage: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E1F2E">
        <w:rPr>
          <w:rFonts w:ascii="Arial" w:hAnsi="Arial" w:cs="Arial"/>
        </w:rPr>
        <w:tab/>
      </w:r>
      <w:r w:rsidR="007E1F2E">
        <w:rPr>
          <w:rFonts w:ascii="Arial" w:hAnsi="Arial" w:cs="Arial"/>
        </w:rPr>
        <w:tab/>
        <w:t>Wandeinbau in UP-Dose Gr. 1</w:t>
      </w:r>
    </w:p>
    <w:p w:rsidR="00A94F3D" w:rsidRPr="00FE323B" w:rsidRDefault="00A94F3D" w:rsidP="0034237C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34237C" w:rsidRPr="00467677" w:rsidRDefault="0034237C" w:rsidP="00467677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FE323B">
        <w:rPr>
          <w:rFonts w:ascii="Arial" w:hAnsi="Arial" w:cs="Arial"/>
          <w:u w:val="single"/>
        </w:rPr>
        <w:t>Optionales Zubehör:</w:t>
      </w:r>
    </w:p>
    <w:p w:rsidR="007E1F2E" w:rsidRDefault="007E1F2E" w:rsidP="007E1F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Ausgleichsrahmen 45A FEED WH</w:t>
      </w:r>
    </w:p>
    <w:p w:rsidR="007E1F2E" w:rsidRDefault="007E1F2E" w:rsidP="007E1F2E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Design passen</w:t>
      </w:r>
      <w:r>
        <w:rPr>
          <w:rFonts w:ascii="Arial" w:hAnsi="Arial" w:cs="Arial"/>
          <w:b w:val="0"/>
          <w:sz w:val="20"/>
        </w:rPr>
        <w:t>d zu Feller EDIZIOd</w:t>
      </w:r>
      <w:r w:rsidRPr="0069335A">
        <w:rPr>
          <w:rFonts w:ascii="Arial" w:hAnsi="Arial" w:cs="Arial"/>
          <w:b w:val="0"/>
          <w:sz w:val="20"/>
        </w:rPr>
        <w:t>ue</w:t>
      </w:r>
    </w:p>
    <w:p w:rsidR="007E1F2E" w:rsidRPr="0069335A" w:rsidRDefault="007E1F2E" w:rsidP="007E1F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7E1F2E" w:rsidRPr="0069335A" w:rsidRDefault="007E1F2E" w:rsidP="007E1F2E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 w:rsidRPr="0069335A">
        <w:rPr>
          <w:rFonts w:ascii="Arial" w:hAnsi="Arial" w:cs="Arial"/>
          <w:b/>
          <w:sz w:val="20"/>
        </w:rPr>
        <w:t>9070786</w:t>
      </w:r>
    </w:p>
    <w:p w:rsidR="007E1F2E" w:rsidRPr="004D5108" w:rsidRDefault="007E1F2E" w:rsidP="007E1F2E">
      <w:pPr>
        <w:rPr>
          <w:rFonts w:ascii="Arial" w:hAnsi="Arial" w:cs="Arial"/>
          <w:sz w:val="20"/>
        </w:rPr>
      </w:pPr>
    </w:p>
    <w:p w:rsidR="007E1F2E" w:rsidRPr="00CF782D" w:rsidRDefault="007E1F2E" w:rsidP="007E1F2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7E1F2E" w:rsidRDefault="007E1F2E" w:rsidP="007E1F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Adapter 45A LEMO WH</w:t>
      </w:r>
    </w:p>
    <w:p w:rsidR="007E1F2E" w:rsidRDefault="007E1F2E" w:rsidP="007E1F2E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Legrand Mosaic</w:t>
      </w:r>
    </w:p>
    <w:p w:rsidR="007E1F2E" w:rsidRPr="0069335A" w:rsidRDefault="007E1F2E" w:rsidP="007E1F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7E1F2E" w:rsidRPr="0069335A" w:rsidRDefault="007E1F2E" w:rsidP="007E1F2E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 w:rsidRPr="0069335A">
        <w:rPr>
          <w:rFonts w:ascii="Arial" w:hAnsi="Arial" w:cs="Arial"/>
          <w:b/>
          <w:sz w:val="20"/>
        </w:rPr>
        <w:t>907078</w:t>
      </w:r>
      <w:r>
        <w:rPr>
          <w:rFonts w:ascii="Arial" w:hAnsi="Arial" w:cs="Arial"/>
          <w:b/>
          <w:sz w:val="20"/>
        </w:rPr>
        <w:t>7</w:t>
      </w:r>
    </w:p>
    <w:p w:rsidR="007E1F2E" w:rsidRDefault="007E1F2E" w:rsidP="007E1F2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7E1F2E" w:rsidRPr="00CF782D" w:rsidRDefault="007E1F2E" w:rsidP="007E1F2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7E1F2E" w:rsidRDefault="007E1F2E" w:rsidP="007E1F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Ausgleichsrahmen 45A BJBA WH</w:t>
      </w:r>
    </w:p>
    <w:p w:rsidR="007E1F2E" w:rsidRDefault="007E1F2E" w:rsidP="007E1F2E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BJE balance SI</w:t>
      </w:r>
    </w:p>
    <w:p w:rsidR="007E1F2E" w:rsidRPr="0069335A" w:rsidRDefault="007E1F2E" w:rsidP="007E1F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7E1F2E" w:rsidRPr="0069335A" w:rsidRDefault="007E1F2E" w:rsidP="007E1F2E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 w:rsidRPr="0069335A">
        <w:rPr>
          <w:rFonts w:ascii="Arial" w:hAnsi="Arial" w:cs="Arial"/>
          <w:b/>
          <w:sz w:val="20"/>
        </w:rPr>
        <w:t>907078</w:t>
      </w:r>
      <w:r>
        <w:rPr>
          <w:rFonts w:ascii="Arial" w:hAnsi="Arial" w:cs="Arial"/>
          <w:b/>
          <w:sz w:val="20"/>
        </w:rPr>
        <w:t>8</w:t>
      </w:r>
    </w:p>
    <w:p w:rsidR="007E1F2E" w:rsidRDefault="007E1F2E" w:rsidP="007E1F2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7E1F2E" w:rsidRDefault="007E1F2E" w:rsidP="007E1F2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7E1F2E" w:rsidRDefault="007E1F2E" w:rsidP="007E1F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Ausgleichsrahmen 45A BJRE WH</w:t>
      </w:r>
    </w:p>
    <w:p w:rsidR="007E1F2E" w:rsidRDefault="007E1F2E" w:rsidP="007E1F2E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="0009123C">
        <w:rPr>
          <w:rFonts w:ascii="Arial" w:hAnsi="Arial" w:cs="Arial"/>
          <w:b w:val="0"/>
          <w:sz w:val="20"/>
        </w:rPr>
        <w:t>Design passend zu BJE Reflex SI</w:t>
      </w:r>
    </w:p>
    <w:p w:rsidR="007E1F2E" w:rsidRPr="0069335A" w:rsidRDefault="007E1F2E" w:rsidP="007E1F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7E1F2E" w:rsidRPr="00CF782D" w:rsidRDefault="007E1F2E" w:rsidP="007E1F2E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</w:t>
      </w:r>
      <w:r w:rsidR="001F3F3B">
        <w:rPr>
          <w:rFonts w:ascii="Arial" w:hAnsi="Arial" w:cs="Arial"/>
          <w:b/>
          <w:sz w:val="20"/>
        </w:rPr>
        <w:t>54</w:t>
      </w:r>
    </w:p>
    <w:p w:rsidR="007E1F2E" w:rsidRDefault="007E1F2E" w:rsidP="007E1F2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7E1F2E" w:rsidRPr="00CF782D" w:rsidRDefault="007E1F2E" w:rsidP="007E1F2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7E1F2E" w:rsidRDefault="007E1F2E" w:rsidP="007E1F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Ausgleichsrahmen 45A JUAS WH</w:t>
      </w:r>
    </w:p>
    <w:p w:rsidR="007E1F2E" w:rsidRDefault="007E1F2E" w:rsidP="007E1F2E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Jung AS 500</w:t>
      </w:r>
    </w:p>
    <w:p w:rsidR="007E1F2E" w:rsidRPr="0069335A" w:rsidRDefault="007E1F2E" w:rsidP="007E1F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7E1F2E" w:rsidRPr="0069335A" w:rsidRDefault="007E1F2E" w:rsidP="007E1F2E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 w:rsidRPr="0069335A">
        <w:rPr>
          <w:rFonts w:ascii="Arial" w:hAnsi="Arial" w:cs="Arial"/>
          <w:b/>
          <w:sz w:val="20"/>
        </w:rPr>
        <w:t>907078</w:t>
      </w:r>
      <w:r>
        <w:rPr>
          <w:rFonts w:ascii="Arial" w:hAnsi="Arial" w:cs="Arial"/>
          <w:b/>
          <w:sz w:val="20"/>
        </w:rPr>
        <w:t>9</w:t>
      </w:r>
    </w:p>
    <w:p w:rsidR="007E1F2E" w:rsidRDefault="007E1F2E" w:rsidP="007E1F2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7E1F2E" w:rsidRPr="00CF782D" w:rsidRDefault="007E1F2E" w:rsidP="007E1F2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7E1F2E" w:rsidRDefault="007E1F2E" w:rsidP="007E1F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Ausgleichsrahmen 45A MEMP WH</w:t>
      </w:r>
    </w:p>
    <w:p w:rsidR="007E1F2E" w:rsidRDefault="007E1F2E" w:rsidP="007E1F2E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Merten M-Plan</w:t>
      </w:r>
    </w:p>
    <w:p w:rsidR="007E1F2E" w:rsidRPr="0069335A" w:rsidRDefault="007E1F2E" w:rsidP="007E1F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7E1F2E" w:rsidRPr="0069335A" w:rsidRDefault="007E1F2E" w:rsidP="007E1F2E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9070790</w:t>
      </w:r>
    </w:p>
    <w:p w:rsidR="007E1F2E" w:rsidRDefault="007E1F2E" w:rsidP="007E1F2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7E1F2E" w:rsidRPr="00CF782D" w:rsidRDefault="007E1F2E" w:rsidP="007E1F2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7E1F2E" w:rsidRDefault="007E1F2E" w:rsidP="007E1F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Ausgleichsrahmen 45A GIST WH</w:t>
      </w:r>
    </w:p>
    <w:p w:rsidR="007E1F2E" w:rsidRDefault="007E1F2E" w:rsidP="007E1F2E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Gira Standard 55</w:t>
      </w:r>
    </w:p>
    <w:p w:rsidR="007E1F2E" w:rsidRPr="0069335A" w:rsidRDefault="007E1F2E" w:rsidP="007E1F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7E1F2E" w:rsidRDefault="007E1F2E" w:rsidP="007E1F2E">
      <w:pPr>
        <w:rPr>
          <w:rFonts w:ascii="Arial" w:hAnsi="Arial" w:cs="Arial"/>
          <w:b/>
          <w:sz w:val="20"/>
        </w:rPr>
      </w:pPr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9070791</w:t>
      </w:r>
    </w:p>
    <w:p w:rsidR="007E1F2E" w:rsidRDefault="007E1F2E" w:rsidP="007E1F2E">
      <w:pPr>
        <w:rPr>
          <w:rFonts w:ascii="Arial" w:hAnsi="Arial" w:cs="Arial"/>
          <w:b/>
          <w:sz w:val="20"/>
        </w:rPr>
      </w:pPr>
    </w:p>
    <w:p w:rsidR="007E1F2E" w:rsidRPr="00CF782D" w:rsidRDefault="007E1F2E" w:rsidP="007E1F2E">
      <w:pPr>
        <w:rPr>
          <w:rFonts w:ascii="Arial" w:hAnsi="Arial" w:cs="Arial"/>
          <w:b/>
          <w:sz w:val="20"/>
        </w:rPr>
      </w:pPr>
    </w:p>
    <w:p w:rsidR="007E1F2E" w:rsidRDefault="007E1F2E" w:rsidP="007E1F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Ausgleichsrahmen 45A BESI WH</w:t>
      </w:r>
    </w:p>
    <w:p w:rsidR="007E1F2E" w:rsidRDefault="007E1F2E" w:rsidP="007E1F2E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Berker S.1</w:t>
      </w:r>
    </w:p>
    <w:p w:rsidR="007E1F2E" w:rsidRPr="0069335A" w:rsidRDefault="007E1F2E" w:rsidP="007E1F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C86972" w:rsidRPr="007E1F2E" w:rsidRDefault="007E1F2E" w:rsidP="007E1F2E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9070792</w:t>
      </w:r>
    </w:p>
    <w:sectPr w:rsidR="00C86972" w:rsidRPr="007E1F2E" w:rsidSect="004E2972">
      <w:headerReference w:type="default" r:id="rId11"/>
      <w:footerReference w:type="default" r:id="rId12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B6C68" w:rsidRDefault="00DB6C68">
      <w:r>
        <w:separator/>
      </w:r>
    </w:p>
  </w:endnote>
  <w:endnote w:type="continuationSeparator" w:id="0">
    <w:p w:rsidR="00DB6C68" w:rsidRDefault="00DB6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423284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</w:t>
          </w:r>
          <w:r w:rsidR="00E54FF7">
            <w:rPr>
              <w:rFonts w:ascii="Arial" w:hAnsi="Arial" w:cs="Arial"/>
            </w:rPr>
            <w:t>1</w:t>
          </w:r>
          <w:r w:rsidR="00F21331">
            <w:rPr>
              <w:rFonts w:ascii="Arial" w:hAnsi="Arial" w:cs="Arial"/>
            </w:rPr>
            <w:t>.20</w:t>
          </w:r>
          <w:r>
            <w:rPr>
              <w:rFonts w:ascii="Arial" w:hAnsi="Arial" w:cs="Arial"/>
            </w:rPr>
            <w:t>2</w:t>
          </w:r>
          <w:r w:rsidR="00E54FF7">
            <w:rPr>
              <w:rFonts w:ascii="Arial" w:hAnsi="Arial" w:cs="Arial"/>
            </w:rPr>
            <w:t>2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B6C68" w:rsidRDefault="00DB6C68">
      <w:r>
        <w:separator/>
      </w:r>
    </w:p>
  </w:footnote>
  <w:footnote w:type="continuationSeparator" w:id="0">
    <w:p w:rsidR="00DB6C68" w:rsidRDefault="00DB6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DB6C68" w:rsidRPr="0014780B">
            <w:rPr>
              <w:noProof/>
              <w:lang w:val="de-CH" w:eastAsia="de-CH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CA85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73157"/>
    <w:multiLevelType w:val="hybridMultilevel"/>
    <w:tmpl w:val="43744510"/>
    <w:lvl w:ilvl="0" w:tplc="E34A3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A33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CB7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803B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E52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2F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94E1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EB3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9885EDA"/>
    <w:multiLevelType w:val="hybridMultilevel"/>
    <w:tmpl w:val="2D381CE4"/>
    <w:lvl w:ilvl="0" w:tplc="DA802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D4B09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88B75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288174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22940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D284B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C6982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325B9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440B1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754101"/>
    <w:multiLevelType w:val="hybridMultilevel"/>
    <w:tmpl w:val="0F8CEAF6"/>
    <w:lvl w:ilvl="0" w:tplc="96221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1816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E8DD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EC908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A37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C69A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8A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C73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4AB7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84B2C49"/>
    <w:multiLevelType w:val="hybridMultilevel"/>
    <w:tmpl w:val="387082D2"/>
    <w:lvl w:ilvl="0" w:tplc="5C50BF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2447F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B2D47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9EEAA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90266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02BEA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4023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7CE7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D0CA6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78B2112E"/>
    <w:multiLevelType w:val="hybridMultilevel"/>
    <w:tmpl w:val="5CA2289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60424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521236851">
    <w:abstractNumId w:val="4"/>
  </w:num>
  <w:num w:numId="2" w16cid:durableId="1645502295">
    <w:abstractNumId w:val="8"/>
  </w:num>
  <w:num w:numId="3" w16cid:durableId="1247106152">
    <w:abstractNumId w:val="3"/>
  </w:num>
  <w:num w:numId="4" w16cid:durableId="1617521460">
    <w:abstractNumId w:val="0"/>
  </w:num>
  <w:num w:numId="5" w16cid:durableId="1925138169">
    <w:abstractNumId w:val="7"/>
  </w:num>
  <w:num w:numId="6" w16cid:durableId="2089186756">
    <w:abstractNumId w:val="1"/>
  </w:num>
  <w:num w:numId="7" w16cid:durableId="1001348991">
    <w:abstractNumId w:val="5"/>
  </w:num>
  <w:num w:numId="8" w16cid:durableId="1311448976">
    <w:abstractNumId w:val="2"/>
  </w:num>
  <w:num w:numId="9" w16cid:durableId="21288431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56DAA"/>
    <w:rsid w:val="00057747"/>
    <w:rsid w:val="0009123C"/>
    <w:rsid w:val="000A49B0"/>
    <w:rsid w:val="000A7407"/>
    <w:rsid w:val="000B4392"/>
    <w:rsid w:val="000E3A05"/>
    <w:rsid w:val="0011221C"/>
    <w:rsid w:val="00136A01"/>
    <w:rsid w:val="0014780B"/>
    <w:rsid w:val="00164CF8"/>
    <w:rsid w:val="00167D65"/>
    <w:rsid w:val="00175559"/>
    <w:rsid w:val="0018253F"/>
    <w:rsid w:val="001954BB"/>
    <w:rsid w:val="00195A6B"/>
    <w:rsid w:val="001B798A"/>
    <w:rsid w:val="001C5AE6"/>
    <w:rsid w:val="001F3F3B"/>
    <w:rsid w:val="001F49C8"/>
    <w:rsid w:val="001F5BF1"/>
    <w:rsid w:val="0020476F"/>
    <w:rsid w:val="00257D23"/>
    <w:rsid w:val="00261E93"/>
    <w:rsid w:val="002840E1"/>
    <w:rsid w:val="00293461"/>
    <w:rsid w:val="002A63AC"/>
    <w:rsid w:val="002C6314"/>
    <w:rsid w:val="002D071C"/>
    <w:rsid w:val="002E64BA"/>
    <w:rsid w:val="002F0D93"/>
    <w:rsid w:val="002F170E"/>
    <w:rsid w:val="002F3067"/>
    <w:rsid w:val="00306E86"/>
    <w:rsid w:val="003242DD"/>
    <w:rsid w:val="003327EE"/>
    <w:rsid w:val="0034237C"/>
    <w:rsid w:val="003505BD"/>
    <w:rsid w:val="003532A6"/>
    <w:rsid w:val="003567FA"/>
    <w:rsid w:val="0036004F"/>
    <w:rsid w:val="00367E7C"/>
    <w:rsid w:val="003836D1"/>
    <w:rsid w:val="003A1DE4"/>
    <w:rsid w:val="003A6C78"/>
    <w:rsid w:val="003D717D"/>
    <w:rsid w:val="003F0311"/>
    <w:rsid w:val="00405990"/>
    <w:rsid w:val="00423284"/>
    <w:rsid w:val="00430F45"/>
    <w:rsid w:val="00442A17"/>
    <w:rsid w:val="00461495"/>
    <w:rsid w:val="00467677"/>
    <w:rsid w:val="00476D8E"/>
    <w:rsid w:val="00477426"/>
    <w:rsid w:val="00490FEC"/>
    <w:rsid w:val="004930BB"/>
    <w:rsid w:val="004A0FD2"/>
    <w:rsid w:val="004C07C4"/>
    <w:rsid w:val="004C6BD9"/>
    <w:rsid w:val="004E2972"/>
    <w:rsid w:val="004F2EB4"/>
    <w:rsid w:val="004F6840"/>
    <w:rsid w:val="00501726"/>
    <w:rsid w:val="005031BB"/>
    <w:rsid w:val="00510991"/>
    <w:rsid w:val="005116E4"/>
    <w:rsid w:val="00522A11"/>
    <w:rsid w:val="00543AAD"/>
    <w:rsid w:val="00557AA9"/>
    <w:rsid w:val="005663EA"/>
    <w:rsid w:val="00567DFB"/>
    <w:rsid w:val="0058381E"/>
    <w:rsid w:val="005966E6"/>
    <w:rsid w:val="005B7C59"/>
    <w:rsid w:val="005F796A"/>
    <w:rsid w:val="00604C66"/>
    <w:rsid w:val="00616195"/>
    <w:rsid w:val="00622B3A"/>
    <w:rsid w:val="00630FC3"/>
    <w:rsid w:val="00643324"/>
    <w:rsid w:val="006573DC"/>
    <w:rsid w:val="0067047E"/>
    <w:rsid w:val="00680D97"/>
    <w:rsid w:val="006B75C9"/>
    <w:rsid w:val="006C4C08"/>
    <w:rsid w:val="006C784A"/>
    <w:rsid w:val="006D4E11"/>
    <w:rsid w:val="006E0D51"/>
    <w:rsid w:val="006F477C"/>
    <w:rsid w:val="006F4CAD"/>
    <w:rsid w:val="006F631F"/>
    <w:rsid w:val="00714F55"/>
    <w:rsid w:val="007405A9"/>
    <w:rsid w:val="007752C7"/>
    <w:rsid w:val="007811EA"/>
    <w:rsid w:val="00785FE4"/>
    <w:rsid w:val="00792DB9"/>
    <w:rsid w:val="0079549A"/>
    <w:rsid w:val="007A7A86"/>
    <w:rsid w:val="007B2E89"/>
    <w:rsid w:val="007C0ACE"/>
    <w:rsid w:val="007C7799"/>
    <w:rsid w:val="007C7A20"/>
    <w:rsid w:val="007E1F2E"/>
    <w:rsid w:val="007F4E69"/>
    <w:rsid w:val="00844A57"/>
    <w:rsid w:val="00857B98"/>
    <w:rsid w:val="00872719"/>
    <w:rsid w:val="0088214A"/>
    <w:rsid w:val="00887B5A"/>
    <w:rsid w:val="008E010F"/>
    <w:rsid w:val="009002CC"/>
    <w:rsid w:val="00900A77"/>
    <w:rsid w:val="00903288"/>
    <w:rsid w:val="00906A09"/>
    <w:rsid w:val="009211A7"/>
    <w:rsid w:val="00922419"/>
    <w:rsid w:val="00925F64"/>
    <w:rsid w:val="0093567A"/>
    <w:rsid w:val="00945F76"/>
    <w:rsid w:val="0095605F"/>
    <w:rsid w:val="00957B7B"/>
    <w:rsid w:val="00960F5D"/>
    <w:rsid w:val="00963638"/>
    <w:rsid w:val="009742FA"/>
    <w:rsid w:val="0098110A"/>
    <w:rsid w:val="00982527"/>
    <w:rsid w:val="00983913"/>
    <w:rsid w:val="00986F7F"/>
    <w:rsid w:val="00994DE2"/>
    <w:rsid w:val="009E2BF0"/>
    <w:rsid w:val="009F01D0"/>
    <w:rsid w:val="009F6E61"/>
    <w:rsid w:val="00A02FAB"/>
    <w:rsid w:val="00A059C5"/>
    <w:rsid w:val="00A25441"/>
    <w:rsid w:val="00A41B0E"/>
    <w:rsid w:val="00A47C97"/>
    <w:rsid w:val="00A651B8"/>
    <w:rsid w:val="00A72AEF"/>
    <w:rsid w:val="00A75E61"/>
    <w:rsid w:val="00A94F3D"/>
    <w:rsid w:val="00AB0222"/>
    <w:rsid w:val="00AB2128"/>
    <w:rsid w:val="00AB4B97"/>
    <w:rsid w:val="00AC6B3E"/>
    <w:rsid w:val="00B14736"/>
    <w:rsid w:val="00B345A1"/>
    <w:rsid w:val="00B64D17"/>
    <w:rsid w:val="00B7621C"/>
    <w:rsid w:val="00B93DC0"/>
    <w:rsid w:val="00BE3809"/>
    <w:rsid w:val="00C001FA"/>
    <w:rsid w:val="00C05DE7"/>
    <w:rsid w:val="00C1124C"/>
    <w:rsid w:val="00C203A0"/>
    <w:rsid w:val="00C32C49"/>
    <w:rsid w:val="00C43A40"/>
    <w:rsid w:val="00C81B89"/>
    <w:rsid w:val="00C84303"/>
    <w:rsid w:val="00C86972"/>
    <w:rsid w:val="00C8699D"/>
    <w:rsid w:val="00C874CB"/>
    <w:rsid w:val="00CA46A7"/>
    <w:rsid w:val="00CB1CD5"/>
    <w:rsid w:val="00CC0FF3"/>
    <w:rsid w:val="00CC3E55"/>
    <w:rsid w:val="00CC6300"/>
    <w:rsid w:val="00CD5B71"/>
    <w:rsid w:val="00CE0149"/>
    <w:rsid w:val="00CF20FB"/>
    <w:rsid w:val="00D00BF0"/>
    <w:rsid w:val="00D03C54"/>
    <w:rsid w:val="00D05F16"/>
    <w:rsid w:val="00D1147B"/>
    <w:rsid w:val="00D7757B"/>
    <w:rsid w:val="00D84889"/>
    <w:rsid w:val="00D96261"/>
    <w:rsid w:val="00DA5A07"/>
    <w:rsid w:val="00DB6C68"/>
    <w:rsid w:val="00DB7B8E"/>
    <w:rsid w:val="00DF4FE3"/>
    <w:rsid w:val="00E006DC"/>
    <w:rsid w:val="00E10AA6"/>
    <w:rsid w:val="00E35F5C"/>
    <w:rsid w:val="00E54FF7"/>
    <w:rsid w:val="00E5779A"/>
    <w:rsid w:val="00E66107"/>
    <w:rsid w:val="00E769D5"/>
    <w:rsid w:val="00E86E40"/>
    <w:rsid w:val="00EA1E7A"/>
    <w:rsid w:val="00EB4AB1"/>
    <w:rsid w:val="00EC36C2"/>
    <w:rsid w:val="00EC68C5"/>
    <w:rsid w:val="00F07E9A"/>
    <w:rsid w:val="00F21331"/>
    <w:rsid w:val="00F213AE"/>
    <w:rsid w:val="00F27FA8"/>
    <w:rsid w:val="00F50BD0"/>
    <w:rsid w:val="00F55BBA"/>
    <w:rsid w:val="00FB2CEC"/>
    <w:rsid w:val="00FC09A6"/>
    <w:rsid w:val="00FD3CBA"/>
    <w:rsid w:val="00FE323B"/>
    <w:rsid w:val="00FE432D"/>
    <w:rsid w:val="00FE4AA2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C46E511E-0A3E-D349-BA75-AD28F20C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  <w:style w:type="paragraph" w:styleId="Listenabsatz">
    <w:name w:val="List Paragraph"/>
    <w:basedOn w:val="Standard"/>
    <w:uiPriority w:val="34"/>
    <w:qFormat/>
    <w:rsid w:val="0058381E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05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9999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514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260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4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56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j_Projektdokument" ma:contentTypeID="0x010100EC5DFF80E07BC040AC9E8153004C3EE00028B390D9A43F8A4191BDDE3B66EB1163" ma:contentTypeVersion="19" ma:contentTypeDescription="Create a new document." ma:contentTypeScope="" ma:versionID="4bbff2b09666f8ca98d8244c7d7d79f8">
  <xsd:schema xmlns:xsd="http://www.w3.org/2001/XMLSchema" xmlns:xs="http://www.w3.org/2001/XMLSchema" xmlns:p="http://schemas.microsoft.com/office/2006/metadata/properties" xmlns:ns2="c8a29656-d132-4f3e-91f5-bd4c104777ee" xmlns:ns3="4453a088-7e52-40e2-9d64-c86ac0bc0d78" targetNamespace="http://schemas.microsoft.com/office/2006/metadata/properties" ma:root="true" ma:fieldsID="68441f80d149c35414a15822764d8116" ns2:_="" ns3:_="">
    <xsd:import namespace="c8a29656-d132-4f3e-91f5-bd4c104777ee"/>
    <xsd:import namespace="4453a088-7e52-40e2-9d64-c86ac0bc0d7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618ae24870149049f55497070dc1806" minOccurs="0"/>
                <xsd:element ref="ns3:TaxCatchAll" minOccurs="0"/>
                <xsd:element ref="ns3:TaxCatchAllLabel" minOccurs="0"/>
                <xsd:element ref="ns3:b2c20a7a234949339b653c84bcd8b546" minOccurs="0"/>
                <xsd:element ref="ns3:n004849563624e5aa2b65f73c416119c" minOccurs="0"/>
                <xsd:element ref="ns2:pj_ProjectNr" minOccurs="0"/>
                <xsd:element ref="ns2:pj_project" minOccurs="0"/>
                <xsd:element ref="ns2:pj_Typ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29656-d132-4f3e-91f5-bd4c104777e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false">
      <xsd:simpleType>
        <xsd:restriction base="dms:Boolean"/>
      </xsd:simpleType>
    </xsd:element>
    <xsd:element name="pj_ProjectNr" ma:index="19" nillable="true" ma:displayName="projectNr" ma:default="2018013" ma:format="RadioButtons" ma:internalName="pj_ProjectNr" ma:readOnly="false">
      <xsd:simpleType>
        <xsd:restriction base="dms:Choice">
          <xsd:enumeration value="2018013"/>
        </xsd:restriction>
      </xsd:simpleType>
    </xsd:element>
    <xsd:element name="pj_project" ma:index="20" nillable="true" ma:displayName="project" ma:default="yes" ma:format="RadioButtons" ma:hidden="true" ma:internalName="pj_project" ma:readOnly="false">
      <xsd:simpleType>
        <xsd:restriction base="dms:Choice">
          <xsd:enumeration value="yes"/>
        </xsd:restriction>
      </xsd:simpleType>
    </xsd:element>
    <xsd:element name="pj_Typ" ma:index="21" nillable="true" ma:displayName="pj_typ" ma:default="Document" ma:format="Dropdown" ma:internalName="pj_Typ" ma:readOnly="false">
      <xsd:simpleType>
        <xsd:restriction base="dms:Choice">
          <xsd:enumeration value="Project"/>
          <xsd:enumeration value="Document"/>
          <xsd:enumeration value="Activity"/>
          <xsd:enumeration value="Decisio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3a088-7e52-40e2-9d64-c86ac0bc0d78" elementFormDefault="qualified">
    <xsd:import namespace="http://schemas.microsoft.com/office/2006/documentManagement/types"/>
    <xsd:import namespace="http://schemas.microsoft.com/office/infopath/2007/PartnerControls"/>
    <xsd:element name="o618ae24870149049f55497070dc1806" ma:index="11" nillable="true" ma:taxonomy="true" ma:internalName="o618ae24870149049f55497070dc1806" ma:taxonomyFieldName="tgProjektstatus" ma:displayName="project status" ma:readOnly="false" ma:fieldId="{8618ae24-8701-4904-9f55-497070dc1806}" ma:sspId="bfa3303b-39ef-4475-b3f5-2faa108ec189" ma:termSetId="1881ae30-94ef-496c-a57a-9f1865c084a2" ma:anchorId="41d8d8bf-c54f-4abc-9485-ac190ad9c701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8890d9e4-accf-4d36-8bbf-5e745afffce3}" ma:internalName="TaxCatchAll" ma:showField="CatchAllData" ma:web="4453a088-7e52-40e2-9d64-c86ac0bc0d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8890d9e4-accf-4d36-8bbf-5e745afffce3}" ma:internalName="TaxCatchAllLabel" ma:readOnly="true" ma:showField="CatchAllDataLabel" ma:web="4453a088-7e52-40e2-9d64-c86ac0bc0d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2c20a7a234949339b653c84bcd8b546" ma:index="15" nillable="true" ma:taxonomy="true" ma:internalName="b2c20a7a234949339b653c84bcd8b546" ma:taxonomyFieldName="tgProjektHerkunft" ma:displayName="project origin" ma:readOnly="false" ma:fieldId="{b2c20a7a-2349-4933-9b65-3c84bcd8b546}" ma:sspId="bfa3303b-39ef-4475-b3f5-2faa108ec189" ma:termSetId="f6d174d3-a8e4-4207-b41f-f75c1041751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004849563624e5aa2b65f73c416119c" ma:index="17" nillable="true" ma:taxonomy="true" ma:internalName="n004849563624e5aa2b65f73c416119c" ma:taxonomyFieldName="tgProjektKeyword" ma:displayName="Keyword" ma:readOnly="false" ma:fieldId="{70048495-6362-4e5a-a2b6-5f73c416119c}" ma:sspId="bfa3303b-39ef-4475-b3f5-2faa108ec189" ma:termSetId="1daefb51-0e65-4f14-9f71-fab86b78fb0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3FF137-888C-4DE9-8902-6E3B6CDED2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C2DA6E7-DA69-6646-A208-48F94CAD6C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FEE602-9804-7149-A22E-EB190441B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29656-d132-4f3e-91f5-bd4c104777ee"/>
    <ds:schemaRef ds:uri="4453a088-7e52-40e2-9d64-c86ac0bc0d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412</Words>
  <Characters>2600</Characters>
  <Application>Microsoft Office Word</Application>
  <DocSecurity>4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2022-01-11T07:22:00Z</cp:lastPrinted>
  <dcterms:created xsi:type="dcterms:W3CDTF">2026-10-16T13:10:00Z</dcterms:created>
  <dcterms:modified xsi:type="dcterms:W3CDTF">2026-10-16T13:10:00Z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Url">
    <vt:lpwstr>, </vt:lpwstr>
  </property>
  <property fmtid="{D5CDD505-2E9C-101B-9397-08002B2CF9AE}" pid="3" name="pj_ProjectNr">
    <vt:lpwstr>2018013</vt:lpwstr>
  </property>
  <property fmtid="{D5CDD505-2E9C-101B-9397-08002B2CF9AE}" pid="4" name="o618ae24870149049f55497070dc1806">
    <vt:lpwstr/>
  </property>
  <property fmtid="{D5CDD505-2E9C-101B-9397-08002B2CF9AE}" pid="5" name="pj_project">
    <vt:lpwstr>yes</vt:lpwstr>
  </property>
  <property fmtid="{D5CDD505-2E9C-101B-9397-08002B2CF9AE}" pid="6" name="_dlc_DocId">
    <vt:lpwstr/>
  </property>
  <property fmtid="{D5CDD505-2E9C-101B-9397-08002B2CF9AE}" pid="7" name="TaxCatchAll">
    <vt:lpwstr/>
  </property>
  <property fmtid="{D5CDD505-2E9C-101B-9397-08002B2CF9AE}" pid="8" name="b2c20a7a234949339b653c84bcd8b546">
    <vt:lpwstr/>
  </property>
  <property fmtid="{D5CDD505-2E9C-101B-9397-08002B2CF9AE}" pid="9" name="pj_Typ">
    <vt:lpwstr>Document</vt:lpwstr>
  </property>
  <property fmtid="{D5CDD505-2E9C-101B-9397-08002B2CF9AE}" pid="10" name="_dlc_DocIdPersistId">
    <vt:lpwstr/>
  </property>
  <property fmtid="{D5CDD505-2E9C-101B-9397-08002B2CF9AE}" pid="11" name="n004849563624e5aa2b65f73c416119c">
    <vt:lpwstr/>
  </property>
  <property fmtid="{D5CDD505-2E9C-101B-9397-08002B2CF9AE}" pid="12" name="tgProjektstatus">
    <vt:lpwstr/>
  </property>
  <property fmtid="{D5CDD505-2E9C-101B-9397-08002B2CF9AE}" pid="13" name="tgProjektKeyword">
    <vt:lpwstr/>
  </property>
  <property fmtid="{D5CDD505-2E9C-101B-9397-08002B2CF9AE}" pid="14" name="tgProjektHerkunft">
    <vt:lpwstr/>
  </property>
</Properties>
</file>