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B93421" w:rsidRDefault="00394686" w:rsidP="00B93499">
      <w:pPr>
        <w:rPr>
          <w:rFonts w:ascii="Arial" w:hAnsi="Arial" w:cs="Arial"/>
          <w:b/>
          <w:sz w:val="20"/>
          <w:szCs w:val="20"/>
        </w:rPr>
      </w:pPr>
      <w:r w:rsidRPr="00394686">
        <w:rPr>
          <w:rFonts w:ascii="Arial" w:hAnsi="Arial" w:cs="Arial"/>
          <w:b/>
          <w:sz w:val="20"/>
          <w:szCs w:val="20"/>
        </w:rPr>
        <w:t>Reiheneinbau-Treppenlicht</w:t>
      </w:r>
      <w:r w:rsidR="00F30B10">
        <w:rPr>
          <w:rFonts w:ascii="Arial" w:hAnsi="Arial" w:cs="Arial"/>
          <w:b/>
          <w:sz w:val="20"/>
          <w:szCs w:val="20"/>
        </w:rPr>
        <w:t>-</w:t>
      </w:r>
      <w:r w:rsidRPr="00394686">
        <w:rPr>
          <w:rFonts w:ascii="Arial" w:hAnsi="Arial" w:cs="Arial"/>
          <w:b/>
          <w:sz w:val="20"/>
          <w:szCs w:val="20"/>
        </w:rPr>
        <w:t xml:space="preserve">Zeitschalter ELPA </w:t>
      </w:r>
      <w:r w:rsidR="00F17548">
        <w:rPr>
          <w:rFonts w:ascii="Arial" w:hAnsi="Arial" w:cs="Arial"/>
          <w:b/>
          <w:sz w:val="20"/>
          <w:szCs w:val="20"/>
        </w:rPr>
        <w:t>6</w:t>
      </w:r>
      <w:r w:rsidRPr="00394686">
        <w:rPr>
          <w:rFonts w:ascii="Arial" w:hAnsi="Arial" w:cs="Arial"/>
          <w:b/>
          <w:sz w:val="20"/>
          <w:szCs w:val="20"/>
        </w:rPr>
        <w:t xml:space="preserve"> </w:t>
      </w:r>
      <w:r w:rsidR="007A4CA5">
        <w:rPr>
          <w:rFonts w:ascii="Arial" w:hAnsi="Arial" w:cs="Arial"/>
          <w:b/>
          <w:sz w:val="20"/>
          <w:szCs w:val="20"/>
        </w:rPr>
        <w:t xml:space="preserve">plus </w:t>
      </w:r>
      <w:r w:rsidRPr="00394686">
        <w:rPr>
          <w:rFonts w:ascii="Arial" w:hAnsi="Arial" w:cs="Arial"/>
          <w:b/>
          <w:sz w:val="20"/>
          <w:szCs w:val="20"/>
        </w:rPr>
        <w:t>mit 10 Funktionen</w:t>
      </w:r>
      <w:r w:rsidR="007A4CA5">
        <w:rPr>
          <w:rFonts w:ascii="Arial" w:hAnsi="Arial" w:cs="Arial"/>
          <w:b/>
          <w:sz w:val="20"/>
          <w:szCs w:val="20"/>
        </w:rPr>
        <w:t xml:space="preserve">, optimiert für LED-Leuchtmittel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="00E25440" w:rsidRPr="00E25440">
        <w:rPr>
          <w:rFonts w:ascii="Arial" w:hAnsi="Arial" w:cs="Arial"/>
          <w:b/>
          <w:sz w:val="20"/>
          <w:szCs w:val="20"/>
        </w:rPr>
        <w:t xml:space="preserve">ELPA </w:t>
      </w:r>
      <w:r w:rsidR="00F17548">
        <w:rPr>
          <w:rFonts w:ascii="Arial" w:hAnsi="Arial" w:cs="Arial"/>
          <w:b/>
          <w:sz w:val="20"/>
          <w:szCs w:val="20"/>
        </w:rPr>
        <w:t>6</w:t>
      </w:r>
      <w:r w:rsidR="007A4CA5">
        <w:rPr>
          <w:rFonts w:ascii="Arial" w:hAnsi="Arial" w:cs="Arial"/>
          <w:b/>
          <w:sz w:val="20"/>
          <w:szCs w:val="20"/>
        </w:rPr>
        <w:t xml:space="preserve"> plus</w:t>
      </w:r>
      <w:r w:rsidR="00B93421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FA437B" w:rsidP="00B93499">
      <w:pPr>
        <w:rPr>
          <w:rFonts w:ascii="Arial" w:hAnsi="Arial" w:cs="Arial"/>
          <w:sz w:val="20"/>
          <w:szCs w:val="20"/>
        </w:rPr>
      </w:pPr>
    </w:p>
    <w:p w:rsidR="007279F1" w:rsidRPr="00AA3FA2" w:rsidRDefault="00C0064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Reiheneinbau-Treppenlicht-</w:t>
      </w:r>
      <w:r w:rsidR="00394686" w:rsidRPr="00394686">
        <w:rPr>
          <w:rFonts w:ascii="Arial" w:hAnsi="Arial" w:cs="Arial"/>
          <w:sz w:val="20"/>
          <w:szCs w:val="20"/>
        </w:rPr>
        <w:t>Zeitschalter mit 1</w:t>
      </w:r>
      <w:r w:rsidR="00560778">
        <w:rPr>
          <w:rFonts w:ascii="Arial" w:hAnsi="Arial" w:cs="Arial"/>
          <w:sz w:val="20"/>
          <w:szCs w:val="20"/>
        </w:rPr>
        <w:t xml:space="preserve">0 Funktionen, Breite 17,5 mm, </w:t>
      </w:r>
      <w:r w:rsidR="00394686" w:rsidRPr="00394686">
        <w:rPr>
          <w:rFonts w:ascii="Arial" w:hAnsi="Arial" w:cs="Arial"/>
          <w:sz w:val="20"/>
          <w:szCs w:val="20"/>
        </w:rPr>
        <w:t>Zeitbere</w:t>
      </w:r>
      <w:r w:rsidR="00560778">
        <w:rPr>
          <w:rFonts w:ascii="Arial" w:hAnsi="Arial" w:cs="Arial"/>
          <w:sz w:val="20"/>
          <w:szCs w:val="20"/>
        </w:rPr>
        <w:t>ich 0,5 - 20 Min. nachschaltbar oder vorzeitig ausschaltbar,</w:t>
      </w:r>
      <w:r w:rsidR="00394686" w:rsidRPr="00394686">
        <w:rPr>
          <w:rFonts w:ascii="Arial" w:hAnsi="Arial" w:cs="Arial"/>
          <w:sz w:val="20"/>
          <w:szCs w:val="20"/>
        </w:rPr>
        <w:t xml:space="preserve"> </w:t>
      </w:r>
      <w:r w:rsidR="00560778">
        <w:rPr>
          <w:rFonts w:ascii="Arial" w:hAnsi="Arial" w:cs="Arial"/>
          <w:sz w:val="20"/>
          <w:szCs w:val="20"/>
        </w:rPr>
        <w:t>zu- und abschaltbare Ausschalt-Vorwarnung</w:t>
      </w:r>
      <w:r w:rsidR="00394686" w:rsidRPr="00394686">
        <w:rPr>
          <w:rFonts w:ascii="Arial" w:hAnsi="Arial" w:cs="Arial"/>
          <w:sz w:val="20"/>
          <w:szCs w:val="20"/>
        </w:rPr>
        <w:t xml:space="preserve"> </w:t>
      </w:r>
      <w:r w:rsidR="007A4CA5">
        <w:rPr>
          <w:rFonts w:ascii="Arial" w:hAnsi="Arial" w:cs="Arial"/>
          <w:sz w:val="20"/>
          <w:szCs w:val="20"/>
        </w:rPr>
        <w:t xml:space="preserve">optimiert für LEDs </w:t>
      </w:r>
      <w:r w:rsidR="00394686" w:rsidRPr="00394686">
        <w:rPr>
          <w:rFonts w:ascii="Arial" w:hAnsi="Arial" w:cs="Arial"/>
          <w:sz w:val="20"/>
          <w:szCs w:val="20"/>
        </w:rPr>
        <w:t xml:space="preserve">(DIN 18015-2), </w:t>
      </w:r>
      <w:r w:rsidR="00560778">
        <w:rPr>
          <w:rFonts w:ascii="Arial" w:hAnsi="Arial" w:cs="Arial"/>
          <w:sz w:val="20"/>
          <w:szCs w:val="20"/>
        </w:rPr>
        <w:t xml:space="preserve">zu- und abschaltbarer </w:t>
      </w:r>
      <w:r w:rsidR="00394686" w:rsidRPr="00394686">
        <w:rPr>
          <w:rFonts w:ascii="Arial" w:hAnsi="Arial" w:cs="Arial"/>
          <w:sz w:val="20"/>
          <w:szCs w:val="20"/>
        </w:rPr>
        <w:t>Langzeitbereich 60 Min.,</w:t>
      </w:r>
      <w:r w:rsidR="00560778">
        <w:rPr>
          <w:rFonts w:ascii="Arial" w:hAnsi="Arial" w:cs="Arial"/>
          <w:sz w:val="20"/>
          <w:szCs w:val="20"/>
        </w:rPr>
        <w:t xml:space="preserve"> Stromstoßschalterfunktion, Dauerlichtfunktion, </w:t>
      </w:r>
      <w:r>
        <w:rPr>
          <w:rFonts w:ascii="Arial" w:hAnsi="Arial" w:cs="Arial"/>
          <w:sz w:val="20"/>
          <w:szCs w:val="20"/>
        </w:rPr>
        <w:t>3</w:t>
      </w:r>
      <w:r w:rsidR="00394686" w:rsidRPr="00394686">
        <w:rPr>
          <w:rFonts w:ascii="Arial" w:hAnsi="Arial" w:cs="Arial"/>
          <w:sz w:val="20"/>
          <w:szCs w:val="20"/>
        </w:rPr>
        <w:t>- und 4</w:t>
      </w:r>
      <w:r>
        <w:rPr>
          <w:rFonts w:ascii="Arial" w:hAnsi="Arial" w:cs="Arial"/>
          <w:sz w:val="20"/>
          <w:szCs w:val="20"/>
        </w:rPr>
        <w:t>- Leiter</w:t>
      </w:r>
      <w:r w:rsidR="00394686" w:rsidRPr="00394686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Anschluss, </w:t>
      </w:r>
      <w:r w:rsidR="00E30478">
        <w:rPr>
          <w:rFonts w:ascii="Arial" w:hAnsi="Arial" w:cs="Arial"/>
          <w:sz w:val="20"/>
          <w:szCs w:val="20"/>
        </w:rPr>
        <w:t xml:space="preserve">Nulldurchgangsschaltung, </w:t>
      </w:r>
      <w:r w:rsidR="00394686" w:rsidRPr="00394686">
        <w:rPr>
          <w:rFonts w:ascii="Arial" w:hAnsi="Arial" w:cs="Arial"/>
          <w:sz w:val="20"/>
          <w:szCs w:val="20"/>
        </w:rPr>
        <w:t>max. 150</w:t>
      </w:r>
      <w:r w:rsidR="00F30B10">
        <w:rPr>
          <w:rFonts w:ascii="Arial" w:hAnsi="Arial" w:cs="Arial"/>
          <w:sz w:val="20"/>
          <w:szCs w:val="20"/>
        </w:rPr>
        <w:t xml:space="preserve"> </w:t>
      </w:r>
      <w:r w:rsidR="00394686" w:rsidRPr="00394686">
        <w:rPr>
          <w:rFonts w:ascii="Arial" w:hAnsi="Arial" w:cs="Arial"/>
          <w:sz w:val="20"/>
          <w:szCs w:val="20"/>
        </w:rPr>
        <w:t xml:space="preserve">mA Glimmlampenlast mit </w:t>
      </w:r>
      <w:r w:rsidR="00BB18F6">
        <w:rPr>
          <w:rFonts w:ascii="Arial" w:hAnsi="Arial" w:cs="Arial"/>
          <w:sz w:val="20"/>
          <w:szCs w:val="20"/>
        </w:rPr>
        <w:t>elektronischem Überlastschutz</w:t>
      </w:r>
      <w:r w:rsidR="00035D7D">
        <w:rPr>
          <w:rFonts w:ascii="Arial" w:hAnsi="Arial" w:cs="Arial"/>
          <w:sz w:val="20"/>
          <w:szCs w:val="20"/>
        </w:rPr>
        <w:t xml:space="preserve">, </w:t>
      </w:r>
      <w:r w:rsidR="00E30478">
        <w:rPr>
          <w:rFonts w:ascii="Arial" w:hAnsi="Arial" w:cs="Arial"/>
          <w:sz w:val="20"/>
          <w:szCs w:val="20"/>
        </w:rPr>
        <w:t xml:space="preserve">1 Schließer </w:t>
      </w:r>
      <w:r w:rsidR="000D4381">
        <w:rPr>
          <w:rFonts w:ascii="Arial" w:hAnsi="Arial" w:cs="Arial"/>
          <w:sz w:val="20"/>
          <w:szCs w:val="20"/>
        </w:rPr>
        <w:t>16(16)A/23</w:t>
      </w:r>
      <w:r w:rsidR="00035D7D">
        <w:rPr>
          <w:rFonts w:ascii="Arial" w:hAnsi="Arial" w:cs="Arial"/>
          <w:sz w:val="20"/>
          <w:szCs w:val="20"/>
        </w:rPr>
        <w:t>0 V~</w:t>
      </w:r>
      <w:r w:rsidR="000D4381">
        <w:rPr>
          <w:rFonts w:ascii="Arial" w:hAnsi="Arial" w:cs="Arial"/>
          <w:sz w:val="20"/>
          <w:szCs w:val="20"/>
        </w:rPr>
        <w:t>.</w:t>
      </w:r>
    </w:p>
    <w:p w:rsidR="00747730" w:rsidRDefault="00747730" w:rsidP="00747730">
      <w:pPr>
        <w:rPr>
          <w:rFonts w:ascii="Arial" w:hAnsi="Arial" w:cs="Arial"/>
          <w:sz w:val="20"/>
          <w:szCs w:val="20"/>
        </w:rPr>
      </w:pPr>
    </w:p>
    <w:p w:rsidR="00747730" w:rsidRDefault="00747730" w:rsidP="0074773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47730" w:rsidRDefault="00747730" w:rsidP="0074773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F5080A" w:rsidRPr="00F5080A" w:rsidRDefault="00F5080A">
      <w:pPr>
        <w:rPr>
          <w:rFonts w:ascii="Arial" w:hAnsi="Arial" w:cs="Arial"/>
          <w:sz w:val="20"/>
          <w:szCs w:val="20"/>
        </w:rPr>
      </w:pP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394686" w:rsidRDefault="00A17F8E" w:rsidP="00A17F8E">
      <w:pPr>
        <w:rPr>
          <w:rFonts w:ascii="Arial" w:hAnsi="Arial" w:cs="Arial"/>
          <w:sz w:val="20"/>
          <w:szCs w:val="20"/>
        </w:rPr>
      </w:pPr>
      <w:r w:rsidRPr="0043618A">
        <w:rPr>
          <w:rFonts w:ascii="Arial" w:hAnsi="Arial" w:cs="Arial"/>
          <w:sz w:val="20"/>
          <w:szCs w:val="20"/>
        </w:rPr>
        <w:t xml:space="preserve">Typ: </w:t>
      </w:r>
      <w:r w:rsidR="00BB18F6">
        <w:rPr>
          <w:rFonts w:ascii="Arial" w:hAnsi="Arial" w:cs="Arial"/>
          <w:sz w:val="20"/>
          <w:szCs w:val="20"/>
        </w:rPr>
        <w:t>ELPA 6</w:t>
      </w:r>
      <w:r w:rsidR="007A4CA5">
        <w:rPr>
          <w:rFonts w:ascii="Arial" w:hAnsi="Arial" w:cs="Arial"/>
          <w:sz w:val="20"/>
          <w:szCs w:val="20"/>
        </w:rPr>
        <w:t xml:space="preserve"> plus</w:t>
      </w:r>
    </w:p>
    <w:p w:rsidR="00EF56CF" w:rsidRPr="00E25440" w:rsidRDefault="00227259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Bestell-Nr.: </w:t>
      </w:r>
      <w:r w:rsidR="00C0064F">
        <w:rPr>
          <w:rFonts w:ascii="Arial" w:hAnsi="Arial" w:cs="Arial"/>
          <w:sz w:val="20"/>
          <w:szCs w:val="20"/>
        </w:rPr>
        <w:t>00</w:t>
      </w:r>
      <w:r w:rsidR="00BB18F6">
        <w:rPr>
          <w:rFonts w:ascii="Arial" w:hAnsi="Arial" w:cs="Arial"/>
          <w:sz w:val="20"/>
          <w:szCs w:val="20"/>
        </w:rPr>
        <w:t>6</w:t>
      </w:r>
      <w:r w:rsidR="007A4CA5">
        <w:rPr>
          <w:rFonts w:ascii="Arial" w:hAnsi="Arial" w:cs="Arial"/>
          <w:sz w:val="20"/>
          <w:szCs w:val="20"/>
        </w:rPr>
        <w:t>0003</w:t>
      </w:r>
    </w:p>
    <w:p w:rsidR="00126233" w:rsidRPr="00126233" w:rsidRDefault="00126233" w:rsidP="00A17F8E">
      <w:pPr>
        <w:rPr>
          <w:rFonts w:ascii="Arial" w:hAnsi="Arial" w:cs="Arial"/>
          <w:sz w:val="20"/>
          <w:szCs w:val="20"/>
        </w:rPr>
      </w:pPr>
    </w:p>
    <w:p w:rsidR="00A17F8E" w:rsidRPr="00F30B10" w:rsidRDefault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A17F8E" w:rsidRPr="00F30B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5D7D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D4381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2CC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0EE9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0778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47730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4CA5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1AA5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18F6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064F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388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47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17548"/>
    <w:rsid w:val="00F21CC8"/>
    <w:rsid w:val="00F24FEF"/>
    <w:rsid w:val="00F27848"/>
    <w:rsid w:val="00F306D3"/>
    <w:rsid w:val="00F30B10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48FDDF-7EBC-5649-8DE5-B0CA6ADF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