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C15E47" w:rsidRDefault="00C15E4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Reiheneinbau-Treppenlicht-Zeitschalter für Nachrüstung alter Anlagen (ELPA 9)</w:t>
      </w:r>
    </w:p>
    <w:p w:rsidR="00C15E47" w:rsidRDefault="00C15E47">
      <w:pPr>
        <w:rPr>
          <w:rFonts w:ascii="Arial" w:hAnsi="Arial" w:cs="Arial"/>
          <w:sz w:val="20"/>
          <w:szCs w:val="20"/>
        </w:rPr>
      </w:pPr>
    </w:p>
    <w:p w:rsidR="00C15E47" w:rsidRDefault="00C15E4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Reiheneinbau – Treppenlicht – Zeitschalter; Breite 17,5 mm; Zeitbereich 1 - 7 Min; nicht nachschaltbar; nur für 3- Leiter - Anschluss mit Bodenbeleuchtung; max. 50 mA </w:t>
      </w:r>
      <w:proofErr w:type="spellStart"/>
      <w:r>
        <w:rPr>
          <w:rFonts w:ascii="Arial" w:hAnsi="Arial" w:cs="Arial"/>
          <w:sz w:val="20"/>
          <w:szCs w:val="20"/>
        </w:rPr>
        <w:t>Glimmlampenl</w:t>
      </w:r>
      <w:proofErr w:type="spellEnd"/>
      <w:r>
        <w:rPr>
          <w:rFonts w:ascii="Arial" w:hAnsi="Arial" w:cs="Arial"/>
          <w:sz w:val="20"/>
          <w:szCs w:val="20"/>
        </w:rPr>
        <w:t>.; nur zur Nachrüstung bestehender Anlagen; 1 Schließer 16(</w:t>
      </w:r>
      <w:r w:rsidR="005D281C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)A/ 230V~</w:t>
      </w:r>
    </w:p>
    <w:p w:rsidR="00C15E47" w:rsidRDefault="00C15E47">
      <w:pPr>
        <w:rPr>
          <w:rFonts w:ascii="Arial" w:hAnsi="Arial" w:cs="Arial"/>
          <w:sz w:val="20"/>
          <w:szCs w:val="20"/>
        </w:rPr>
      </w:pPr>
    </w:p>
    <w:p w:rsidR="00C15E47" w:rsidRDefault="00C15E4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C15E47" w:rsidRDefault="00C15E4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C15E47" w:rsidRDefault="00C15E47">
      <w:pPr>
        <w:rPr>
          <w:rFonts w:ascii="Arial" w:hAnsi="Arial" w:cs="Arial"/>
          <w:sz w:val="20"/>
          <w:szCs w:val="20"/>
        </w:rPr>
      </w:pPr>
    </w:p>
    <w:p w:rsidR="00C15E47" w:rsidRDefault="00C15E4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C15E47" w:rsidRDefault="00C15E47">
      <w:pPr>
        <w:rPr>
          <w:rFonts w:ascii="Arial" w:hAnsi="Arial" w:cs="Arial"/>
          <w:sz w:val="20"/>
          <w:szCs w:val="20"/>
        </w:rPr>
      </w:pPr>
    </w:p>
    <w:p w:rsidR="00C15E47" w:rsidRDefault="00C15E4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ELPA 9</w:t>
      </w:r>
    </w:p>
    <w:p w:rsidR="00C15E47" w:rsidRDefault="00C15E4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0090001</w:t>
      </w:r>
    </w:p>
    <w:p w:rsidR="00C15E47" w:rsidRDefault="00C15E47">
      <w:pPr>
        <w:rPr>
          <w:rFonts w:ascii="Arial" w:hAnsi="Arial" w:cs="Arial"/>
          <w:sz w:val="20"/>
          <w:szCs w:val="20"/>
        </w:rPr>
      </w:pPr>
    </w:p>
    <w:p w:rsidR="00C15E47" w:rsidRDefault="00C15E4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C15E47" w:rsidRDefault="00C15E47">
      <w:pPr>
        <w:rPr>
          <w:rFonts w:ascii="Arial" w:hAnsi="Arial" w:cs="Arial"/>
          <w:sz w:val="20"/>
          <w:szCs w:val="20"/>
        </w:rPr>
      </w:pPr>
    </w:p>
    <w:sectPr w:rsidR="00C15E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D281C"/>
    <w:rsid w:val="00521839"/>
    <w:rsid w:val="005D281C"/>
    <w:rsid w:val="00C1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5250D7-C6C8-294C-8529-5D85005BC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398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2026-10-15T14:06:00Z</dcterms:created>
  <dcterms:modified xsi:type="dcterms:W3CDTF">2026-10-15T14:06:00Z</dcterms:modified>
</cp:coreProperties>
</file>