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BE285A" w:rsidRDefault="00BE285A">
      <w:pPr>
        <w:pStyle w:val="Textkrper2"/>
        <w:tabs>
          <w:tab w:val="left" w:pos="922"/>
          <w:tab w:val="left" w:pos="2268"/>
          <w:tab w:val="left" w:pos="2765"/>
        </w:tabs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t>Entwurf:</w:t>
      </w:r>
    </w:p>
    <w:p w:rsidR="00BE285A" w:rsidRDefault="00BE285A">
      <w:pPr>
        <w:pStyle w:val="Textkrper2"/>
        <w:tabs>
          <w:tab w:val="left" w:pos="922"/>
          <w:tab w:val="left" w:pos="2268"/>
          <w:tab w:val="left" w:pos="2765"/>
        </w:tabs>
        <w:rPr>
          <w:rFonts w:ascii="Arial" w:hAnsi="Arial" w:cs="Arial"/>
          <w:b/>
          <w:sz w:val="20"/>
          <w:szCs w:val="16"/>
        </w:rPr>
      </w:pPr>
    </w:p>
    <w:p w:rsidR="00BE285A" w:rsidRDefault="00BE285A">
      <w:pPr>
        <w:pStyle w:val="Textkrper2"/>
        <w:tabs>
          <w:tab w:val="left" w:pos="922"/>
          <w:tab w:val="left" w:pos="2268"/>
          <w:tab w:val="left" w:pos="2765"/>
        </w:tabs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t xml:space="preserve">EIB/KNX Fan </w:t>
      </w:r>
      <w:proofErr w:type="spellStart"/>
      <w:r>
        <w:rPr>
          <w:rFonts w:ascii="Arial" w:hAnsi="Arial" w:cs="Arial"/>
          <w:b/>
          <w:sz w:val="20"/>
          <w:szCs w:val="16"/>
        </w:rPr>
        <w:t>Coil</w:t>
      </w:r>
      <w:proofErr w:type="spellEnd"/>
      <w:r>
        <w:rPr>
          <w:rFonts w:ascii="Arial" w:hAnsi="Arial" w:cs="Arial"/>
          <w:b/>
          <w:sz w:val="20"/>
          <w:szCs w:val="16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16"/>
        </w:rPr>
        <w:t>Aktor</w:t>
      </w:r>
      <w:proofErr w:type="spellEnd"/>
      <w:r>
        <w:rPr>
          <w:rFonts w:ascii="Arial" w:hAnsi="Arial" w:cs="Arial"/>
          <w:b/>
          <w:sz w:val="20"/>
          <w:szCs w:val="16"/>
        </w:rPr>
        <w:t xml:space="preserve">, Grundgerät, für Fan </w:t>
      </w:r>
      <w:proofErr w:type="spellStart"/>
      <w:r>
        <w:rPr>
          <w:rFonts w:ascii="Arial" w:hAnsi="Arial" w:cs="Arial"/>
          <w:b/>
          <w:sz w:val="20"/>
          <w:szCs w:val="16"/>
        </w:rPr>
        <w:t>Coil</w:t>
      </w:r>
      <w:proofErr w:type="spellEnd"/>
      <w:r>
        <w:rPr>
          <w:rFonts w:ascii="Arial" w:hAnsi="Arial" w:cs="Arial"/>
          <w:b/>
          <w:sz w:val="20"/>
          <w:szCs w:val="16"/>
        </w:rPr>
        <w:t>, 1Kanal (FCA 1)</w:t>
      </w:r>
    </w:p>
    <w:p w:rsidR="00BE285A" w:rsidRDefault="00BE285A">
      <w:pPr>
        <w:pStyle w:val="Textkrper2"/>
        <w:tabs>
          <w:tab w:val="left" w:pos="922"/>
          <w:tab w:val="left" w:pos="2268"/>
          <w:tab w:val="left" w:pos="2765"/>
        </w:tabs>
        <w:rPr>
          <w:rFonts w:ascii="Arial" w:hAnsi="Arial" w:cs="Arial"/>
          <w:b/>
          <w:sz w:val="20"/>
          <w:szCs w:val="16"/>
        </w:rPr>
      </w:pPr>
    </w:p>
    <w:p w:rsidR="00BE285A" w:rsidRDefault="00BE285A">
      <w:pPr>
        <w:pStyle w:val="Textkrper2"/>
        <w:tabs>
          <w:tab w:val="left" w:pos="922"/>
          <w:tab w:val="left" w:pos="2268"/>
          <w:tab w:val="left" w:pos="2765"/>
        </w:tabs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Reiheneinbaugerät, Breite 72mm, steuert Fan </w:t>
      </w:r>
      <w:proofErr w:type="spellStart"/>
      <w:r>
        <w:rPr>
          <w:rFonts w:ascii="Arial" w:hAnsi="Arial" w:cs="Arial"/>
          <w:sz w:val="20"/>
          <w:szCs w:val="16"/>
        </w:rPr>
        <w:t>Coils</w:t>
      </w:r>
      <w:proofErr w:type="spellEnd"/>
      <w:r>
        <w:rPr>
          <w:rFonts w:ascii="Arial" w:hAnsi="Arial" w:cs="Arial"/>
          <w:sz w:val="20"/>
          <w:szCs w:val="16"/>
        </w:rPr>
        <w:t xml:space="preserve"> mit bis zu 3 Lüfterstufen (8 A) und das Heiz- bzw. Kühlventil (</w:t>
      </w:r>
      <w:proofErr w:type="spellStart"/>
      <w:r>
        <w:rPr>
          <w:rFonts w:ascii="Arial" w:hAnsi="Arial" w:cs="Arial"/>
          <w:sz w:val="20"/>
          <w:szCs w:val="16"/>
        </w:rPr>
        <w:t>Triacs</w:t>
      </w:r>
      <w:proofErr w:type="spellEnd"/>
      <w:r>
        <w:rPr>
          <w:rFonts w:ascii="Arial" w:hAnsi="Arial" w:cs="Arial"/>
          <w:sz w:val="20"/>
          <w:szCs w:val="16"/>
        </w:rPr>
        <w:t>). Es werden 2 Rohr und 4 Rohr-Systeme unterstützt. Dabei können 2 Punkt und 3 Punkt-Ventile angesteuert werden. Über ein Zusatzrelais (16 A) ist das Ansteuern von wahlweise eines elektrischen Heizregisters oder eines elektrischen Kühlregisters möglich.</w:t>
      </w:r>
    </w:p>
    <w:p w:rsidR="00BE285A" w:rsidRDefault="00BE285A">
      <w:pPr>
        <w:pStyle w:val="Textkrper2"/>
        <w:tabs>
          <w:tab w:val="left" w:pos="922"/>
          <w:tab w:val="left" w:pos="2268"/>
          <w:tab w:val="left" w:pos="2765"/>
        </w:tabs>
        <w:rPr>
          <w:rFonts w:ascii="Arial" w:hAnsi="Arial" w:cs="Arial"/>
          <w:sz w:val="20"/>
          <w:szCs w:val="16"/>
        </w:rPr>
      </w:pPr>
    </w:p>
    <w:p w:rsidR="00BE285A" w:rsidRDefault="00BE285A">
      <w:pPr>
        <w:pStyle w:val="Textkrper2"/>
        <w:tabs>
          <w:tab w:val="left" w:pos="922"/>
          <w:tab w:val="left" w:pos="2268"/>
          <w:tab w:val="left" w:pos="2765"/>
        </w:tabs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Mit 2 potentialfreien Eingängen für Fensterkontakt und Kondens</w:t>
      </w:r>
      <w:r>
        <w:rPr>
          <w:rFonts w:ascii="Arial" w:hAnsi="Arial" w:cs="Arial"/>
          <w:sz w:val="20"/>
          <w:szCs w:val="16"/>
        </w:rPr>
        <w:t>atüberwachung. Der Eingang für Fensterkontakte kann als Eingang für einen Temperatur Sensor umparametriert werden.</w:t>
      </w:r>
    </w:p>
    <w:p w:rsidR="00BE285A" w:rsidRDefault="00BE285A">
      <w:pPr>
        <w:pStyle w:val="Textkrper2"/>
        <w:tabs>
          <w:tab w:val="left" w:pos="922"/>
          <w:tab w:val="left" w:pos="2268"/>
          <w:tab w:val="left" w:pos="2765"/>
        </w:tabs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Anzeige des Betriebszustandes erfolgt über 9 </w:t>
      </w:r>
      <w:proofErr w:type="spellStart"/>
      <w:r>
        <w:rPr>
          <w:rFonts w:ascii="Arial" w:hAnsi="Arial" w:cs="Arial"/>
          <w:sz w:val="20"/>
          <w:szCs w:val="16"/>
        </w:rPr>
        <w:t>LED’s</w:t>
      </w:r>
      <w:proofErr w:type="spellEnd"/>
      <w:r>
        <w:rPr>
          <w:rFonts w:ascii="Arial" w:hAnsi="Arial" w:cs="Arial"/>
          <w:sz w:val="20"/>
          <w:szCs w:val="16"/>
        </w:rPr>
        <w:t>.</w:t>
      </w:r>
    </w:p>
    <w:p w:rsidR="00BE285A" w:rsidRDefault="00BE285A">
      <w:pPr>
        <w:pStyle w:val="Textkrper2"/>
        <w:tabs>
          <w:tab w:val="left" w:pos="922"/>
          <w:tab w:val="left" w:pos="2268"/>
          <w:tab w:val="left" w:pos="2765"/>
        </w:tabs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Mit Filterwechselobjekt.</w:t>
      </w:r>
    </w:p>
    <w:p w:rsidR="00BE285A" w:rsidRDefault="00BE285A">
      <w:pPr>
        <w:pStyle w:val="Textkrper2"/>
        <w:tabs>
          <w:tab w:val="left" w:pos="922"/>
          <w:tab w:val="left" w:pos="2268"/>
          <w:tab w:val="left" w:pos="2765"/>
        </w:tabs>
        <w:rPr>
          <w:rFonts w:ascii="Arial" w:hAnsi="Arial" w:cs="Arial"/>
          <w:sz w:val="20"/>
          <w:szCs w:val="16"/>
        </w:rPr>
      </w:pPr>
    </w:p>
    <w:p w:rsidR="00BE285A" w:rsidRDefault="00BE285A">
      <w:pPr>
        <w:pStyle w:val="Textkrper2"/>
        <w:tabs>
          <w:tab w:val="left" w:pos="922"/>
          <w:tab w:val="left" w:pos="2268"/>
          <w:tab w:val="left" w:pos="2765"/>
        </w:tabs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>Notprogramm bei Bus- oder Telegrammausfall; LED-Schaltzustandsanzeige und Bedientasten für die Inbetriebnahme. Einen Taster für die Lüfterstufen und einen für das Umschalten zwischen Heizen und Kühlen.</w:t>
      </w:r>
    </w:p>
    <w:p w:rsidR="00BE285A" w:rsidRDefault="00BE285A">
      <w:pPr>
        <w:pStyle w:val="Textkrper2"/>
        <w:tabs>
          <w:tab w:val="left" w:pos="922"/>
          <w:tab w:val="left" w:pos="2268"/>
          <w:tab w:val="left" w:pos="2765"/>
        </w:tabs>
        <w:rPr>
          <w:rFonts w:ascii="Arial" w:hAnsi="Arial" w:cs="Arial"/>
          <w:sz w:val="20"/>
          <w:szCs w:val="16"/>
        </w:rPr>
      </w:pPr>
    </w:p>
    <w:p w:rsidR="00BE285A" w:rsidRDefault="00BE285A">
      <w:pPr>
        <w:rPr>
          <w:rFonts w:ascii="Arial" w:hAnsi="Arial" w:cs="Arial"/>
          <w:sz w:val="20"/>
          <w:szCs w:val="20"/>
        </w:rPr>
      </w:pPr>
    </w:p>
    <w:p w:rsidR="00BE285A" w:rsidRDefault="00BE285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BE285A" w:rsidRDefault="00BE285A">
      <w:pPr>
        <w:rPr>
          <w:rFonts w:ascii="Arial" w:hAnsi="Arial" w:cs="Arial"/>
          <w:sz w:val="20"/>
          <w:szCs w:val="20"/>
        </w:rPr>
      </w:pPr>
    </w:p>
    <w:p w:rsidR="00BE285A" w:rsidRDefault="00BE285A">
      <w:pPr>
        <w:rPr>
          <w:rFonts w:ascii="Arial" w:hAnsi="Arial" w:cs="Arial"/>
          <w:sz w:val="20"/>
          <w:szCs w:val="20"/>
        </w:rPr>
      </w:pPr>
    </w:p>
    <w:p w:rsidR="00BE285A" w:rsidRDefault="00BE285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BE285A" w:rsidRDefault="00BE285A">
      <w:pPr>
        <w:rPr>
          <w:rFonts w:ascii="Arial" w:hAnsi="Arial" w:cs="Arial"/>
          <w:sz w:val="20"/>
          <w:szCs w:val="20"/>
        </w:rPr>
      </w:pPr>
    </w:p>
    <w:p w:rsidR="00BE285A" w:rsidRDefault="00BE285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FCA 1 EIB/KNX</w:t>
      </w:r>
    </w:p>
    <w:p w:rsidR="00BE285A" w:rsidRDefault="00BE285A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Bestell-Nr</w:t>
      </w:r>
      <w:proofErr w:type="spellEnd"/>
      <w:r>
        <w:rPr>
          <w:rFonts w:ascii="Arial" w:hAnsi="Arial" w:cs="Arial"/>
          <w:sz w:val="20"/>
          <w:szCs w:val="20"/>
        </w:rPr>
        <w:t>.: 4</w:t>
      </w:r>
      <w:r>
        <w:rPr>
          <w:rFonts w:ascii="Arial" w:hAnsi="Arial" w:cs="Arial"/>
          <w:sz w:val="20"/>
          <w:szCs w:val="20"/>
        </w:rPr>
        <w:t>920200</w:t>
      </w:r>
    </w:p>
    <w:p w:rsidR="00BE285A" w:rsidRDefault="00BE285A">
      <w:pPr>
        <w:rPr>
          <w:rFonts w:ascii="Arial" w:hAnsi="Arial" w:cs="Arial"/>
          <w:sz w:val="20"/>
          <w:szCs w:val="20"/>
        </w:rPr>
      </w:pPr>
    </w:p>
    <w:p w:rsidR="00BE285A" w:rsidRDefault="00BE285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sectPr w:rsidR="00BE285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9921E3"/>
    <w:multiLevelType w:val="hybridMultilevel"/>
    <w:tmpl w:val="A6188B5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F34FAC"/>
    <w:multiLevelType w:val="multilevel"/>
    <w:tmpl w:val="04070025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8027D8E"/>
    <w:multiLevelType w:val="hybridMultilevel"/>
    <w:tmpl w:val="F7D44A0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50302561">
    <w:abstractNumId w:val="1"/>
  </w:num>
  <w:num w:numId="2" w16cid:durableId="732041305">
    <w:abstractNumId w:val="0"/>
  </w:num>
  <w:num w:numId="3" w16cid:durableId="1620917124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77B42"/>
    <w:rsid w:val="00B77B42"/>
    <w:rsid w:val="00BE285A"/>
    <w:rsid w:val="00EF3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5AE6C4-832D-AA4B-B9DE-77A32CDA2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rFonts w:ascii="Arial" w:hAnsi="Arial" w:cs="Arial"/>
      <w:b/>
      <w:bCs/>
      <w:sz w:val="40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pPr>
      <w:numPr>
        <w:ilvl w:val="6"/>
        <w:numId w:val="1"/>
      </w:numPr>
      <w:spacing w:before="240" w:after="60"/>
      <w:outlineLvl w:val="6"/>
    </w:pPr>
  </w:style>
  <w:style w:type="paragraph" w:styleId="berschrift8">
    <w:name w:val="heading 8"/>
    <w:basedOn w:val="Standard"/>
    <w:next w:val="Standard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2">
    <w:name w:val="Body Text 2"/>
    <w:basedOn w:val="Standard"/>
    <w:semiHidden/>
    <w:pPr>
      <w:tabs>
        <w:tab w:val="center" w:pos="5670"/>
        <w:tab w:val="right" w:pos="11199"/>
      </w:tabs>
    </w:pPr>
    <w:rPr>
      <w:rFonts w:ascii="Arial Narrow" w:hAnsi="Arial Narrow"/>
      <w:sz w:val="16"/>
      <w:szCs w:val="20"/>
    </w:rPr>
  </w:style>
  <w:style w:type="character" w:customStyle="1" w:styleId="berschrift2Char">
    <w:name w:val="Überschrift 2 Char"/>
    <w:basedOn w:val="Absatz-Standardschriftart"/>
    <w:rPr>
      <w:rFonts w:ascii="Arial" w:hAnsi="Arial" w:cs="Arial"/>
      <w:b/>
      <w:bCs/>
      <w:i/>
      <w:iCs/>
      <w:sz w:val="28"/>
      <w:szCs w:val="28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901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2026-10-15T14:06:00Z</dcterms:created>
  <dcterms:modified xsi:type="dcterms:W3CDTF">2026-10-15T14:06:00Z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1331595720</vt:i4>
  </property>
  <property fmtid="{D5CDD505-2E9C-101B-9397-08002B2CF9AE}" pid="3" name="_EmailSubject">
    <vt:lpwstr>FanCoil Ausschreibung</vt:lpwstr>
  </property>
  <property fmtid="{D5CDD505-2E9C-101B-9397-08002B2CF9AE}" pid="4" name="_AuthorEmail">
    <vt:lpwstr>jens.benken@theben.de</vt:lpwstr>
  </property>
  <property fmtid="{D5CDD505-2E9C-101B-9397-08002B2CF9AE}" pid="5" name="_AuthorEmailDisplayName">
    <vt:lpwstr>Benken Jens bj</vt:lpwstr>
  </property>
</Properties>
</file>