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8697A" w:rsidRDefault="00281D4F" w:rsidP="00BC2511">
      <w:pPr>
        <w:rPr>
          <w:rFonts w:ascii="Arial" w:hAnsi="Arial" w:cs="Arial"/>
          <w:b/>
          <w:sz w:val="20"/>
          <w:szCs w:val="20"/>
        </w:rPr>
      </w:pPr>
      <w:r w:rsidRPr="00281D4F">
        <w:rPr>
          <w:rFonts w:ascii="Arial" w:hAnsi="Arial" w:cs="Arial"/>
          <w:b/>
          <w:sz w:val="20"/>
          <w:szCs w:val="20"/>
        </w:rPr>
        <w:t xml:space="preserve">Uhrenthermostat, 24 Std. u .7 T. Programm, Gangres., Betriebsartens. </w:t>
      </w:r>
      <w:r w:rsidR="0067249C" w:rsidRPr="00A628F6">
        <w:rPr>
          <w:rFonts w:ascii="Arial" w:hAnsi="Arial" w:cs="Arial"/>
          <w:b/>
          <w:sz w:val="20"/>
          <w:szCs w:val="20"/>
        </w:rPr>
        <w:t>(</w:t>
      </w:r>
      <w:r w:rsidRPr="00281D4F">
        <w:rPr>
          <w:rFonts w:ascii="Arial" w:hAnsi="Arial" w:cs="Arial"/>
          <w:b/>
          <w:sz w:val="20"/>
          <w:szCs w:val="20"/>
        </w:rPr>
        <w:t>RAM 782</w:t>
      </w:r>
      <w:r w:rsidR="0048697A">
        <w:rPr>
          <w:rFonts w:ascii="Arial" w:hAnsi="Arial" w:cs="Arial"/>
          <w:b/>
          <w:sz w:val="20"/>
          <w:szCs w:val="20"/>
        </w:rPr>
        <w:t>)</w:t>
      </w:r>
    </w:p>
    <w:p w:rsidR="00FA437B" w:rsidRPr="00A628F6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A628F6">
        <w:rPr>
          <w:rFonts w:ascii="Arial" w:hAnsi="Arial" w:cs="Arial"/>
          <w:sz w:val="20"/>
          <w:szCs w:val="20"/>
        </w:rPr>
        <w:tab/>
      </w:r>
    </w:p>
    <w:p w:rsidR="000D4912" w:rsidRPr="00281D4F" w:rsidRDefault="00281D4F">
      <w:pPr>
        <w:rPr>
          <w:rFonts w:ascii="Arial" w:hAnsi="Arial" w:cs="Arial"/>
          <w:sz w:val="20"/>
          <w:szCs w:val="20"/>
        </w:rPr>
      </w:pPr>
      <w:r w:rsidRPr="00281D4F">
        <w:rPr>
          <w:rFonts w:ascii="Arial" w:hAnsi="Arial" w:cs="Arial"/>
          <w:sz w:val="20"/>
          <w:szCs w:val="20"/>
        </w:rPr>
        <w:t>Elektronischer Raumtemperaturregler mit automatischer Nachtabsenkung; umstellbar für Tages- und Wochenprogramm; programmierbar alle 5 Min. bzw. 30 Min.; kürzeste Schaltzeit für Wochenprogramm 2 Std.; Tag- und Nachttemperatur einstellbar von +10°C ... 30°C; Betriebsarten Wahlschalter; Frostschutz 6°C; Partyschalter; Kontrollanzeige; thermische Rückführu</w:t>
      </w:r>
      <w:r w:rsidR="0091249D">
        <w:rPr>
          <w:rFonts w:ascii="Arial" w:hAnsi="Arial" w:cs="Arial"/>
          <w:sz w:val="20"/>
          <w:szCs w:val="20"/>
        </w:rPr>
        <w:t>ng und Arbeitspunkt einstellbar</w:t>
      </w:r>
      <w:r w:rsidRPr="00281D4F">
        <w:rPr>
          <w:rFonts w:ascii="Arial" w:hAnsi="Arial" w:cs="Arial"/>
          <w:sz w:val="20"/>
          <w:szCs w:val="20"/>
        </w:rPr>
        <w:t>; Gangreserve 3 Tage; Gehäusefarbe weiß; 1 Wechsler 6A/250V~.</w:t>
      </w:r>
    </w:p>
    <w:p w:rsidR="0073211A" w:rsidRDefault="0073211A" w:rsidP="0073211A">
      <w:pPr>
        <w:rPr>
          <w:rFonts w:ascii="Arial" w:hAnsi="Arial" w:cs="Arial"/>
          <w:sz w:val="20"/>
          <w:szCs w:val="20"/>
        </w:rPr>
      </w:pPr>
    </w:p>
    <w:p w:rsidR="0073211A" w:rsidRDefault="0073211A" w:rsidP="007321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3211A" w:rsidRDefault="0073211A" w:rsidP="007321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A4213" w:rsidRPr="003A4213" w:rsidRDefault="003A4213">
      <w:pPr>
        <w:rPr>
          <w:rFonts w:ascii="Arial" w:hAnsi="Arial" w:cs="Arial"/>
          <w:sz w:val="20"/>
          <w:szCs w:val="20"/>
        </w:rPr>
      </w:pPr>
    </w:p>
    <w:p w:rsidR="004300CC" w:rsidRDefault="004300CC" w:rsidP="004300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Pr="00165738" w:rsidRDefault="00A17F8E">
      <w:pPr>
        <w:rPr>
          <w:rFonts w:ascii="Arial" w:hAnsi="Arial" w:cs="Arial"/>
          <w:sz w:val="20"/>
          <w:szCs w:val="20"/>
        </w:rPr>
      </w:pPr>
    </w:p>
    <w:p w:rsidR="003A4213" w:rsidRPr="00281D4F" w:rsidRDefault="00FD17AF" w:rsidP="00A17F8E">
      <w:pPr>
        <w:rPr>
          <w:rFonts w:ascii="Arial" w:hAnsi="Arial" w:cs="Arial"/>
          <w:sz w:val="20"/>
          <w:szCs w:val="20"/>
        </w:rPr>
      </w:pPr>
      <w:r w:rsidRPr="00CA7ABC">
        <w:rPr>
          <w:rFonts w:ascii="Arial" w:hAnsi="Arial" w:cs="Arial"/>
          <w:sz w:val="20"/>
          <w:szCs w:val="20"/>
        </w:rPr>
        <w:t xml:space="preserve">Typ: </w:t>
      </w:r>
      <w:r w:rsidR="00281D4F" w:rsidRPr="00281D4F">
        <w:rPr>
          <w:rFonts w:ascii="Arial" w:hAnsi="Arial" w:cs="Arial"/>
          <w:sz w:val="20"/>
          <w:szCs w:val="20"/>
        </w:rPr>
        <w:t>RAM 782</w:t>
      </w:r>
    </w:p>
    <w:p w:rsidR="003C6960" w:rsidRPr="00281D4F" w:rsidRDefault="00227259" w:rsidP="00A17F8E">
      <w:pPr>
        <w:rPr>
          <w:rFonts w:ascii="Arial" w:hAnsi="Arial" w:cs="Arial"/>
          <w:sz w:val="20"/>
          <w:szCs w:val="20"/>
        </w:rPr>
      </w:pPr>
      <w:r w:rsidRPr="00CA7ABC">
        <w:rPr>
          <w:rFonts w:ascii="Arial" w:hAnsi="Arial" w:cs="Arial"/>
          <w:sz w:val="20"/>
          <w:szCs w:val="20"/>
        </w:rPr>
        <w:t xml:space="preserve">Bestell-Nr.: </w:t>
      </w:r>
      <w:r w:rsidR="00281D4F" w:rsidRPr="00281D4F">
        <w:rPr>
          <w:rFonts w:ascii="Arial" w:hAnsi="Arial" w:cs="Arial"/>
          <w:sz w:val="20"/>
          <w:szCs w:val="20"/>
        </w:rPr>
        <w:t>7820030</w:t>
      </w:r>
    </w:p>
    <w:p w:rsidR="003417EA" w:rsidRPr="003417EA" w:rsidRDefault="003417EA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025976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45B3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779B2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746D"/>
    <w:rsid w:val="000D4912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D4F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B198C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4213"/>
    <w:rsid w:val="003A52E2"/>
    <w:rsid w:val="003A546D"/>
    <w:rsid w:val="003A766F"/>
    <w:rsid w:val="003B35A8"/>
    <w:rsid w:val="003B4886"/>
    <w:rsid w:val="003B632B"/>
    <w:rsid w:val="003C6960"/>
    <w:rsid w:val="003D0634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00CC"/>
    <w:rsid w:val="0043296A"/>
    <w:rsid w:val="00432A2A"/>
    <w:rsid w:val="00432E98"/>
    <w:rsid w:val="004336E0"/>
    <w:rsid w:val="00433D16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4F34"/>
    <w:rsid w:val="00536538"/>
    <w:rsid w:val="0053669F"/>
    <w:rsid w:val="005400E8"/>
    <w:rsid w:val="0054034A"/>
    <w:rsid w:val="00540582"/>
    <w:rsid w:val="0054180E"/>
    <w:rsid w:val="005430A4"/>
    <w:rsid w:val="00545C18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2C81"/>
    <w:rsid w:val="00723146"/>
    <w:rsid w:val="00723962"/>
    <w:rsid w:val="0072792B"/>
    <w:rsid w:val="0073211A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37C8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49D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5DE5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A74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0F2C"/>
    <w:rsid w:val="00BF1653"/>
    <w:rsid w:val="00BF2035"/>
    <w:rsid w:val="00BF3A41"/>
    <w:rsid w:val="00BF4C29"/>
    <w:rsid w:val="00C01DDB"/>
    <w:rsid w:val="00C0271A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0C4C"/>
    <w:rsid w:val="00C47D31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4620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69B2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D7D5A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D0EC0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01AC4-2B69-4A44-A3BA-884023DB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