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A485E" w:rsidRPr="0062655A" w:rsidRDefault="00AA485E" w:rsidP="00AA485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Contaore di funzionamento digitale, pannello frontale 24x48 mm (BZ 146)</w:t>
      </w:r>
    </w:p>
    <w:p w:rsidR="00AA485E" w:rsidRPr="0062655A" w:rsidRDefault="00AA485E" w:rsidP="00AA48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166AF0" w:rsidRDefault="00AA48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Contaore di funzionamento digitale, pannello frontale 24x48 mm, fissaggio a grappe 1 - 5 mm, display LCD fino a 99.999,99 ore, visualizzazione di esecuzione, viti di fissaggio, </w:t>
      </w:r>
    </w:p>
    <w:p w:rsidR="00AA485E" w:rsidRDefault="00166AF0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</w:t>
      </w:r>
      <w:r w:rsidR="00AA485E">
        <w:rPr>
          <w:rFonts w:ascii="Arial" w:hAnsi="Arial" w:cs="Arial"/>
          <w:sz w:val="20"/>
          <w:szCs w:val="20"/>
        </w:rPr>
        <w:t>ensione</w:t>
      </w:r>
      <w:proofErr w:type="spellEnd"/>
      <w:r w:rsidR="00AA485E">
        <w:rPr>
          <w:rFonts w:ascii="Arial" w:hAnsi="Arial" w:cs="Arial"/>
          <w:sz w:val="20"/>
          <w:szCs w:val="20"/>
        </w:rPr>
        <w:t xml:space="preserve"> di esercizio 110-240 V AC, 50 - 60 Hz</w:t>
      </w: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166AF0">
        <w:rPr>
          <w:rFonts w:ascii="Arial" w:hAnsi="Arial" w:cs="Arial"/>
          <w:sz w:val="20"/>
          <w:szCs w:val="20"/>
        </w:rPr>
        <w:t>BZ 146</w:t>
      </w: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166AF0">
        <w:rPr>
          <w:rFonts w:ascii="Arial" w:hAnsi="Arial" w:cs="Arial"/>
          <w:sz w:val="20"/>
          <w:szCs w:val="20"/>
        </w:rPr>
        <w:t>1460000</w:t>
      </w:r>
    </w:p>
    <w:p w:rsidR="00AA485E" w:rsidRDefault="00AA485E" w:rsidP="00AA485E">
      <w:pPr>
        <w:rPr>
          <w:rFonts w:ascii="Arial" w:hAnsi="Arial" w:cs="Arial"/>
          <w:b/>
          <w:sz w:val="20"/>
          <w:szCs w:val="20"/>
        </w:rPr>
      </w:pPr>
    </w:p>
    <w:p w:rsidR="00AA485E" w:rsidRPr="00A17F8E" w:rsidRDefault="00AA485E" w:rsidP="00AA485E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Pr="00166AF0" w:rsidRDefault="00AA485E">
      <w:pPr>
        <w:rPr>
          <w:rFonts w:ascii="Arial" w:hAnsi="Arial" w:cs="Arial"/>
          <w:b/>
          <w:sz w:val="20"/>
          <w:szCs w:val="20"/>
        </w:rPr>
      </w:pPr>
    </w:p>
    <w:p w:rsidR="00AA485E" w:rsidRPr="00166AF0" w:rsidRDefault="00166AF0">
      <w:pPr>
        <w:rPr>
          <w:rFonts w:ascii="Arial" w:hAnsi="Arial" w:cs="Arial"/>
          <w:b/>
          <w:sz w:val="20"/>
          <w:szCs w:val="20"/>
        </w:rPr>
      </w:pPr>
      <w:r w:rsidRPr="00166AF0">
        <w:rPr>
          <w:rFonts w:ascii="Arial" w:hAnsi="Arial" w:cs="Arial"/>
          <w:b/>
          <w:sz w:val="20"/>
          <w:szCs w:val="20"/>
        </w:rPr>
        <w:t>9070064 ???</w:t>
      </w: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>
      <w:pPr>
        <w:rPr>
          <w:rFonts w:ascii="Arial" w:hAnsi="Arial" w:cs="Arial"/>
          <w:sz w:val="20"/>
          <w:szCs w:val="20"/>
        </w:rPr>
      </w:pPr>
    </w:p>
    <w:p w:rsidR="00AA485E" w:rsidRDefault="00AA485E" w:rsidP="00AA48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AA485E" w:rsidRDefault="00AA485E">
      <w:pPr>
        <w:rPr>
          <w:rFonts w:ascii="Arial" w:hAnsi="Arial" w:cs="Arial"/>
          <w:sz w:val="20"/>
          <w:szCs w:val="20"/>
        </w:rPr>
      </w:pPr>
    </w:p>
    <w:sectPr w:rsidR="00AA48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166AF0"/>
    <w:rsid w:val="00AA485E"/>
    <w:rsid w:val="00FD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F1B83-F41B-6B4D-8835-D0EC7E6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426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2026-10-16T11:47:00Z</dcterms:created>
  <dcterms:modified xsi:type="dcterms:W3CDTF">2026-10-16T11:47:00Z</dcterms:modified>
</cp:coreProperties>
</file>