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53F7A" w:rsidRPr="003D5BA5" w:rsidRDefault="00B53F7A" w:rsidP="00B53F7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Centralina comfort, </w:t>
      </w:r>
      <w:proofErr w:type="spellStart"/>
      <w:r>
        <w:rPr>
          <w:rFonts w:ascii="Arial" w:hAnsi="Arial" w:cs="Arial"/>
          <w:b/>
          <w:sz w:val="20"/>
          <w:szCs w:val="20"/>
        </w:rPr>
        <w:t>modulo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b/>
          <w:sz w:val="20"/>
          <w:szCs w:val="20"/>
        </w:rPr>
        <w:t>regolazione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della luminosità, 2 canali (LUXOR 405 </w:t>
      </w:r>
      <w:proofErr w:type="spellStart"/>
      <w:r>
        <w:rPr>
          <w:rFonts w:ascii="Arial" w:hAnsi="Arial" w:cs="Arial"/>
          <w:b/>
          <w:sz w:val="20"/>
          <w:szCs w:val="20"/>
        </w:rPr>
        <w:t>modulo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di regolazione della luminosità)</w:t>
      </w:r>
    </w:p>
    <w:p w:rsidR="00B53F7A" w:rsidRDefault="00B53F7A" w:rsidP="00B53F7A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4B0B41" w:rsidRDefault="00B53F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modulo di regolazione della luminosità a 2 canali; modulo di ampliamento LUXOR 405; </w:t>
      </w:r>
      <w:proofErr w:type="spellStart"/>
      <w:r>
        <w:rPr>
          <w:rFonts w:ascii="Arial" w:hAnsi="Arial" w:cs="Arial"/>
          <w:sz w:val="20"/>
          <w:szCs w:val="20"/>
        </w:rPr>
        <w:t>alloggiamento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4B0B41">
        <w:rPr>
          <w:rFonts w:ascii="Arial" w:hAnsi="Arial" w:cs="Arial"/>
          <w:sz w:val="20"/>
          <w:szCs w:val="20"/>
        </w:rPr>
        <w:t xml:space="preserve">per installazione in </w:t>
      </w:r>
      <w:proofErr w:type="spellStart"/>
      <w:r w:rsidR="004B0B41">
        <w:rPr>
          <w:rFonts w:ascii="Arial" w:hAnsi="Arial" w:cs="Arial"/>
          <w:sz w:val="20"/>
          <w:szCs w:val="20"/>
        </w:rPr>
        <w:t>serie</w:t>
      </w:r>
      <w:proofErr w:type="spellEnd"/>
      <w:r w:rsidR="004B0B41">
        <w:rPr>
          <w:rFonts w:ascii="Arial" w:hAnsi="Arial" w:cs="Arial"/>
          <w:sz w:val="20"/>
          <w:szCs w:val="20"/>
        </w:rPr>
        <w:t xml:space="preserve"> (4 MODULI </w:t>
      </w:r>
      <w:r>
        <w:rPr>
          <w:rFonts w:ascii="Arial" w:hAnsi="Arial" w:cs="Arial"/>
          <w:sz w:val="20"/>
          <w:szCs w:val="20"/>
        </w:rPr>
        <w:t>);</w:t>
      </w:r>
    </w:p>
    <w:p w:rsidR="00B53F7A" w:rsidRDefault="00B53F7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fissaggio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rapido</w:t>
      </w:r>
      <w:proofErr w:type="spellEnd"/>
      <w:r>
        <w:rPr>
          <w:rFonts w:ascii="Arial" w:hAnsi="Arial" w:cs="Arial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sz w:val="20"/>
          <w:szCs w:val="20"/>
        </w:rPr>
        <w:t>larghezza</w:t>
      </w:r>
      <w:proofErr w:type="spellEnd"/>
      <w:r>
        <w:rPr>
          <w:rFonts w:ascii="Arial" w:hAnsi="Arial" w:cs="Arial"/>
          <w:sz w:val="20"/>
          <w:szCs w:val="20"/>
        </w:rPr>
        <w:t xml:space="preserve"> 72 mm; interfaccia COM a 2 fili; funzionamento "stand alone"; 2 </w:t>
      </w:r>
      <w:proofErr w:type="spellStart"/>
      <w:r>
        <w:rPr>
          <w:rFonts w:ascii="Arial" w:hAnsi="Arial" w:cs="Arial"/>
          <w:sz w:val="20"/>
          <w:szCs w:val="20"/>
        </w:rPr>
        <w:t>ingressi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tasti</w:t>
      </w:r>
      <w:proofErr w:type="spellEnd"/>
      <w:r>
        <w:rPr>
          <w:rFonts w:ascii="Arial" w:hAnsi="Arial" w:cs="Arial"/>
          <w:sz w:val="20"/>
          <w:szCs w:val="20"/>
        </w:rPr>
        <w:t>; 2 ingressi per sensore di movimento; ingresso per 3 scene di luce; 4 programmi di selezione per il comportamento di regolazione della luminosità; C1: dimmer universale 300 W/VA; C2: dimmer universale 300 W/VA; C1 + C2: dimmer universale 500 W/VA; interruttore manuale; LED di indicazione dei segnali di ingresso/uscita; indicazione di sovracorrente; tensione di esercizio 230V~; 50 Hz.</w:t>
      </w: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>: LUXO</w:t>
      </w:r>
      <w:r w:rsidR="004B0B41">
        <w:rPr>
          <w:rFonts w:ascii="Arial" w:hAnsi="Arial" w:cs="Arial"/>
          <w:sz w:val="20"/>
          <w:szCs w:val="20"/>
        </w:rPr>
        <w:t>R 405</w:t>
      </w:r>
    </w:p>
    <w:p w:rsidR="00B53F7A" w:rsidRDefault="004B0B41" w:rsidP="00B53F7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>. : 405</w:t>
      </w:r>
      <w:r w:rsidR="00B53F7A">
        <w:rPr>
          <w:rFonts w:ascii="Arial" w:hAnsi="Arial" w:cs="Arial"/>
          <w:sz w:val="20"/>
          <w:szCs w:val="20"/>
        </w:rPr>
        <w:t>0000</w:t>
      </w:r>
    </w:p>
    <w:p w:rsidR="00B53F7A" w:rsidRDefault="00B53F7A" w:rsidP="00B53F7A">
      <w:pPr>
        <w:rPr>
          <w:rFonts w:ascii="Arial" w:hAnsi="Arial" w:cs="Arial"/>
          <w:b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>
      <w:pPr>
        <w:rPr>
          <w:rFonts w:ascii="Arial" w:hAnsi="Arial" w:cs="Arial"/>
          <w:sz w:val="20"/>
          <w:szCs w:val="20"/>
        </w:rPr>
      </w:pPr>
    </w:p>
    <w:p w:rsidR="00B53F7A" w:rsidRDefault="00B53F7A" w:rsidP="00B53F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25.2.2011</w:t>
      </w:r>
    </w:p>
    <w:p w:rsidR="00B53F7A" w:rsidRDefault="00B53F7A">
      <w:pPr>
        <w:rPr>
          <w:rFonts w:ascii="Arial" w:hAnsi="Arial" w:cs="Arial"/>
          <w:sz w:val="20"/>
          <w:szCs w:val="20"/>
        </w:rPr>
      </w:pPr>
    </w:p>
    <w:sectPr w:rsidR="00B53F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177A2B"/>
    <w:rsid w:val="004B0B41"/>
    <w:rsid w:val="00B5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87F62-444B-A140-84C5-04C5DAEFF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812</Characters>
  <Application>Microsoft Office Word</Application>
  <DocSecurity>4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2026-10-16T11:52:00Z</dcterms:created>
  <dcterms:modified xsi:type="dcterms:W3CDTF">2026-10-16T11:52:00Z</dcterms:modified>
</cp:coreProperties>
</file>