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9058B" w:rsidRPr="00566A18" w:rsidRDefault="000D51A2" w:rsidP="0049058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Orologio da muro monofacciale </w:t>
      </w:r>
      <w:r w:rsidR="0049058B">
        <w:rPr>
          <w:rFonts w:ascii="Arial" w:hAnsi="Arial" w:cs="Arial"/>
          <w:b/>
          <w:sz w:val="20"/>
          <w:szCs w:val="20"/>
        </w:rPr>
        <w:t>, diametro 40 cm, numeri a trattini (OSIRIA 240 SR-EIB/KNX)</w:t>
      </w:r>
    </w:p>
    <w:p w:rsidR="000D51A2" w:rsidRDefault="000D51A2">
      <w:pPr>
        <w:rPr>
          <w:rFonts w:ascii="Arial" w:hAnsi="Arial" w:cs="Arial"/>
          <w:sz w:val="20"/>
          <w:szCs w:val="20"/>
        </w:rPr>
      </w:pPr>
    </w:p>
    <w:p w:rsidR="000D51A2" w:rsidRDefault="000D51A2">
      <w:pPr>
        <w:rPr>
          <w:rFonts w:ascii="Arial" w:hAnsi="Arial" w:cs="Arial"/>
          <w:sz w:val="20"/>
          <w:szCs w:val="20"/>
        </w:rPr>
      </w:pPr>
    </w:p>
    <w:p w:rsidR="0049058B" w:rsidRPr="008E1FFC" w:rsidRDefault="000D51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Orologio da muro monofacciale KNX </w:t>
      </w:r>
      <w:r w:rsidR="0049058B">
        <w:rPr>
          <w:rFonts w:ascii="Arial" w:hAnsi="Arial" w:cs="Arial"/>
          <w:sz w:val="20"/>
          <w:szCs w:val="20"/>
        </w:rPr>
        <w:t xml:space="preserve"> per interni, diametro quadrante 40 cm; quadrante in metallo bianco con numeri a linee sottili neri per ore e minuti; quadrante secondo DIN 41 091; contenitore di plastica resistente agli urti con bordo opacizzato; diametro 41,5 cm; altezza 6,4 cm; riserva di carica ca. 10 giorni.</w:t>
      </w: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0D51A2">
        <w:rPr>
          <w:rFonts w:ascii="Arial" w:hAnsi="Arial" w:cs="Arial"/>
          <w:sz w:val="20"/>
          <w:szCs w:val="20"/>
        </w:rPr>
        <w:t>OSIRIA 240 SR-EIB/KNX</w:t>
      </w: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0D51A2">
        <w:rPr>
          <w:rFonts w:ascii="Arial" w:hAnsi="Arial" w:cs="Arial"/>
          <w:sz w:val="20"/>
          <w:szCs w:val="20"/>
        </w:rPr>
        <w:t>5009231</w:t>
      </w:r>
    </w:p>
    <w:p w:rsidR="0049058B" w:rsidRDefault="0049058B" w:rsidP="0049058B">
      <w:pPr>
        <w:rPr>
          <w:rFonts w:ascii="Arial" w:hAnsi="Arial" w:cs="Arial"/>
          <w:b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>
      <w:pPr>
        <w:rPr>
          <w:rFonts w:ascii="Arial" w:hAnsi="Arial" w:cs="Arial"/>
          <w:sz w:val="20"/>
          <w:szCs w:val="20"/>
        </w:rPr>
      </w:pPr>
    </w:p>
    <w:p w:rsidR="0049058B" w:rsidRDefault="0049058B" w:rsidP="004905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49058B" w:rsidRDefault="0049058B">
      <w:pPr>
        <w:rPr>
          <w:rFonts w:ascii="Arial" w:hAnsi="Arial" w:cs="Arial"/>
          <w:sz w:val="20"/>
          <w:szCs w:val="20"/>
        </w:rPr>
      </w:pPr>
    </w:p>
    <w:sectPr w:rsidR="004905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302581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D51A2"/>
    <w:rsid w:val="0049058B"/>
    <w:rsid w:val="009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3645F-135F-F541-8B69-73A5B657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522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2026-10-16T11:54:00Z</dcterms:created>
  <dcterms:modified xsi:type="dcterms:W3CDTF">2026-10-16T11:54:00Z</dcterms:modified>
</cp:coreProperties>
</file>