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7D2686" w:rsidRPr="00A628F6" w:rsidRDefault="000D26BD" w:rsidP="007D268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Orologio da muro bifacciale KNX  (OSIRIA 242 SR </w:t>
      </w:r>
      <w:r w:rsidR="007D2686">
        <w:rPr>
          <w:rFonts w:ascii="Arial" w:hAnsi="Arial" w:cs="Arial"/>
          <w:b/>
          <w:sz w:val="20"/>
          <w:szCs w:val="20"/>
        </w:rPr>
        <w:t>KNX)</w:t>
      </w:r>
    </w:p>
    <w:p w:rsidR="007D2686" w:rsidRPr="00A628F6" w:rsidRDefault="007D2686" w:rsidP="007D2686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7D2686" w:rsidRDefault="000D26B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Orologio da muro bifacciale  KNX </w:t>
      </w:r>
      <w:r w:rsidR="007D2686">
        <w:rPr>
          <w:rFonts w:ascii="Arial" w:hAnsi="Arial" w:cs="Arial"/>
          <w:sz w:val="20"/>
          <w:szCs w:val="20"/>
        </w:rPr>
        <w:t xml:space="preserve"> per interni; diametro quadrante 40 cm; quadranti bianchi con numeri neri a linee sottili; lancette a barra nere per l'indicazione delle ore e dei minuti; lancetta dei secondi rossa; plexiglas a prova d'urto; contenitore metallico verniciato bianco molto stabile (RAL 9016); solido braccio metallico (15cm) per il montaggio a muro o a soffitto; diametro 42 cm; profondità del contenitore 11,6 cm; riserva di carica ca. 10 giorni.</w:t>
      </w:r>
    </w:p>
    <w:p w:rsidR="007D2686" w:rsidRDefault="007D2686" w:rsidP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 w:rsidP="007D268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Montaggio e collegamento pronto per l'uso e impostazione</w:t>
      </w:r>
    </w:p>
    <w:p w:rsidR="007D2686" w:rsidRDefault="007D2686" w:rsidP="007D268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7D2686" w:rsidRDefault="007D2686" w:rsidP="007D2686">
      <w:pPr>
        <w:rPr>
          <w:rFonts w:ascii="Arial" w:hAnsi="Arial" w:cs="Arial"/>
          <w:sz w:val="20"/>
          <w:szCs w:val="20"/>
        </w:rPr>
      </w:pPr>
    </w:p>
    <w:p w:rsidR="007D2686" w:rsidRDefault="007D2686" w:rsidP="007D268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Prodotto: Theben</w:t>
      </w:r>
    </w:p>
    <w:p w:rsidR="007D2686" w:rsidRDefault="007D2686" w:rsidP="007D2686">
      <w:pPr>
        <w:rPr>
          <w:rFonts w:ascii="Arial" w:hAnsi="Arial" w:cs="Arial"/>
          <w:sz w:val="20"/>
          <w:szCs w:val="20"/>
        </w:rPr>
      </w:pPr>
    </w:p>
    <w:p w:rsidR="000D26BD" w:rsidRPr="00692C72" w:rsidRDefault="007D2686" w:rsidP="000D26B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Modello: </w:t>
      </w:r>
      <w:r w:rsidR="000D26BD">
        <w:rPr>
          <w:rFonts w:ascii="Arial" w:hAnsi="Arial" w:cs="Arial"/>
          <w:sz w:val="20"/>
          <w:szCs w:val="20"/>
        </w:rPr>
        <w:t>OSIRIA 242 SR  KNX</w:t>
      </w:r>
    </w:p>
    <w:p w:rsidR="007D2686" w:rsidRDefault="007D2686" w:rsidP="007D2686">
      <w:pPr>
        <w:rPr>
          <w:rFonts w:ascii="Arial" w:hAnsi="Arial" w:cs="Arial"/>
          <w:sz w:val="20"/>
          <w:szCs w:val="20"/>
        </w:rPr>
      </w:pPr>
    </w:p>
    <w:p w:rsidR="007D2686" w:rsidRDefault="007D2686" w:rsidP="007D2686">
      <w:pPr>
        <w:rPr>
          <w:rFonts w:ascii="Arial" w:hAnsi="Arial" w:cs="Arial"/>
          <w:sz w:val="20"/>
          <w:szCs w:val="20"/>
        </w:rPr>
      </w:pPr>
    </w:p>
    <w:p w:rsidR="007D2686" w:rsidRDefault="007D2686" w:rsidP="007D268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Cod.art. : </w:t>
      </w:r>
      <w:r w:rsidR="000D26BD">
        <w:rPr>
          <w:rFonts w:ascii="Arial" w:hAnsi="Arial" w:cs="Arial"/>
          <w:sz w:val="20"/>
          <w:szCs w:val="20"/>
        </w:rPr>
        <w:t>5009251</w:t>
      </w:r>
    </w:p>
    <w:p w:rsidR="007D2686" w:rsidRDefault="007D2686" w:rsidP="007D2686">
      <w:pPr>
        <w:rPr>
          <w:rFonts w:ascii="Arial" w:hAnsi="Arial" w:cs="Arial"/>
          <w:b/>
          <w:sz w:val="20"/>
          <w:szCs w:val="20"/>
        </w:rPr>
      </w:pPr>
    </w:p>
    <w:p w:rsidR="007D2686" w:rsidRDefault="007D2686" w:rsidP="007D268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Unità: PZ</w:t>
      </w:r>
    </w:p>
    <w:p w:rsidR="007D2686" w:rsidRDefault="007D2686" w:rsidP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>
      <w:pPr>
        <w:rPr>
          <w:rFonts w:ascii="Arial" w:hAnsi="Arial" w:cs="Arial"/>
          <w:sz w:val="20"/>
          <w:szCs w:val="20"/>
        </w:rPr>
      </w:pPr>
    </w:p>
    <w:p w:rsidR="007D2686" w:rsidRDefault="007D2686" w:rsidP="007D268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25.2.2011</w:t>
      </w:r>
    </w:p>
    <w:p w:rsidR="007D2686" w:rsidRDefault="007D2686">
      <w:pPr>
        <w:rPr>
          <w:rFonts w:ascii="Arial" w:hAnsi="Arial" w:cs="Arial"/>
          <w:sz w:val="20"/>
          <w:szCs w:val="20"/>
        </w:rPr>
      </w:pPr>
    </w:p>
    <w:sectPr w:rsidR="007D268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FFFFFFFF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9373280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D26BD"/>
    <w:rsid w:val="007D2686"/>
    <w:rsid w:val="00F7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E42727-3EDE-8F4E-AADD-36F576A56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</Words>
  <Characters>617</Characters>
  <Application>Microsoft Office Word</Application>
  <DocSecurity>4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2026-10-16T11:54:00Z</dcterms:created>
  <dcterms:modified xsi:type="dcterms:W3CDTF">2026-10-16T11:54:00Z</dcterms:modified>
</cp:coreProperties>
</file>